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5024A" w14:textId="1455F0E3" w:rsidR="007852F5" w:rsidRPr="005C6A1A" w:rsidRDefault="007852F5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Küche</w:t>
      </w:r>
      <w:r w:rsidR="00463E0B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Leer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block Merle – </w:t>
      </w:r>
      <w:r w:rsidR="00A2669A">
        <w:rPr>
          <w:rFonts w:eastAsia="Times New Roman" w:cs="Times New Roman"/>
          <w:b/>
          <w:bCs/>
          <w:kern w:val="0"/>
          <w:lang w:eastAsia="de-DE"/>
          <w14:ligatures w14:val="none"/>
        </w:rPr>
        <w:t>31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0 cm moderne Küche in Eiche Sägerau mit </w:t>
      </w:r>
      <w:r w:rsidR="002B6FFB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Hochschrank für 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Kühl-/Gefrierkombination 178 cm</w:t>
      </w:r>
    </w:p>
    <w:p w14:paraId="6B158016" w14:textId="0AB4F345" w:rsidR="007852F5" w:rsidRPr="005C6A1A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Der Küchenblock 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Merle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vereint natürliche Holzoptik mit moderner Linienführung. Korpus und Arbeitsplatte in Eiche Sägerau Nachbildung treffen auf </w:t>
      </w:r>
      <w:r w:rsidRPr="00BA3EE3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Fronten in </w:t>
      </w:r>
      <w:r w:rsidR="00F91D94">
        <w:rPr>
          <w:rFonts w:eastAsia="Times New Roman" w:cs="Times New Roman"/>
          <w:b/>
          <w:bCs/>
          <w:kern w:val="0"/>
          <w:lang w:eastAsia="de-DE"/>
          <w14:ligatures w14:val="none"/>
        </w:rPr>
        <w:t>Schwarz</w:t>
      </w:r>
      <w:r w:rsidR="006C09AE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– stilvoll ergänzt durch Stangengriffe aus Metall im Edelstahl-Look. Das Ergebnis ist eine geradlinige, zeitgemäße Küche mit wohnlichem Charakter.</w:t>
      </w:r>
    </w:p>
    <w:p w14:paraId="4B67D16A" w14:textId="1522A476" w:rsidR="007852F5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Mit </w:t>
      </w:r>
      <w:r w:rsidR="00A2669A">
        <w:rPr>
          <w:rFonts w:eastAsia="Times New Roman" w:cs="Times New Roman"/>
          <w:kern w:val="0"/>
          <w:lang w:eastAsia="de-DE"/>
          <w14:ligatures w14:val="none"/>
        </w:rPr>
        <w:t>31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0 cm Breite bietet Merle großzügigen Stauraum und eine klar strukturierte Arbeitsfläche. Hochwertige Details wie Soft-Close-Auszüge und -Scharniere sorgen für hohen Bedienkomfort im Alltag. Dank wechselseitig aufbaubarer Elemente lässt sich die Küche flexibel an unterschiedliche Raumkonzepte anpassen.</w:t>
      </w:r>
    </w:p>
    <w:p w14:paraId="22685865" w14:textId="77777777" w:rsidR="00157260" w:rsidRPr="005C6A1A" w:rsidRDefault="00157260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68D9B5B5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Besondere Merkmale</w:t>
      </w:r>
    </w:p>
    <w:p w14:paraId="031CD7AB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Wechselseitig aufbaubar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Flexible Anpassung an verschiedene Raumsituationen</w:t>
      </w:r>
    </w:p>
    <w:p w14:paraId="048A78B7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Stangengriffe aus Metall im Edelstahl-Look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Moderne, klare Linienführung</w:t>
      </w:r>
    </w:p>
    <w:p w14:paraId="4F45C3CC" w14:textId="7C9D279D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Soft-Close Technik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Sanftes und leises Schließen aller Auszüge und Türen (</w:t>
      </w:r>
      <w:r w:rsidR="00A93FD6" w:rsidRPr="005C6A1A">
        <w:rPr>
          <w:rFonts w:eastAsia="Times New Roman" w:cs="Times New Roman"/>
          <w:kern w:val="0"/>
          <w:lang w:eastAsia="de-DE"/>
          <w14:ligatures w14:val="none"/>
        </w:rPr>
        <w:t xml:space="preserve">Ausnahme </w:t>
      </w:r>
      <w:r w:rsidR="00A93FD6">
        <w:rPr>
          <w:rFonts w:eastAsia="Times New Roman" w:cs="Times New Roman"/>
          <w:kern w:val="0"/>
          <w:lang w:eastAsia="de-DE"/>
          <w14:ligatures w14:val="none"/>
        </w:rPr>
        <w:t xml:space="preserve">Apothekerschrank &amp; </w:t>
      </w:r>
      <w:r w:rsidR="00A93FD6" w:rsidRPr="005C6A1A">
        <w:rPr>
          <w:rFonts w:eastAsia="Times New Roman" w:cs="Times New Roman"/>
          <w:kern w:val="0"/>
          <w:lang w:eastAsia="de-DE"/>
          <w14:ligatures w14:val="none"/>
        </w:rPr>
        <w:t>Kühlschranktür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)</w:t>
      </w:r>
    </w:p>
    <w:p w14:paraId="4275463C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Ergonomische Arbeitshöhe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85 cm</w:t>
      </w:r>
    </w:p>
    <w:p w14:paraId="2EF0D6AB" w14:textId="26D95076" w:rsidR="007852F5" w:rsidRDefault="00A450FF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b/>
          <w:bCs/>
          <w:kern w:val="0"/>
          <w:lang w:eastAsia="de-DE"/>
          <w14:ligatures w14:val="none"/>
        </w:rPr>
        <w:t>Leerblock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: </w:t>
      </w:r>
      <w:r>
        <w:rPr>
          <w:rFonts w:eastAsia="Times New Roman" w:cs="Times New Roman"/>
          <w:kern w:val="0"/>
          <w:lang w:eastAsia="de-DE"/>
          <w14:ligatures w14:val="none"/>
        </w:rPr>
        <w:t>Ohne E-Geräte und Spüle</w:t>
      </w:r>
    </w:p>
    <w:p w14:paraId="0F6E9149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6868398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Ausstattung</w:t>
      </w:r>
    </w:p>
    <w:p w14:paraId="01740754" w14:textId="77777777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Kühlschrankumbau für 178 cm Kühl-/Gefrierkombination (60 cm, Gesamthöhe 200 cm)</w:t>
      </w:r>
    </w:p>
    <w:p w14:paraId="5E4BA8CE" w14:textId="5ED04D0F" w:rsidR="00422153" w:rsidRPr="005C6A1A" w:rsidRDefault="00422153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>1 Apothekerschrank (</w:t>
      </w:r>
      <w:r w:rsidRPr="00422153">
        <w:rPr>
          <w:rFonts w:eastAsia="Times New Roman" w:cs="Times New Roman"/>
          <w:kern w:val="0"/>
          <w:lang w:eastAsia="de-DE"/>
          <w14:ligatures w14:val="none"/>
        </w:rPr>
        <w:t>30 cm, Gesamth</w:t>
      </w:r>
      <w:r w:rsidRPr="00422153">
        <w:rPr>
          <w:rFonts w:eastAsia="Times New Roman" w:cs="Times New Roman" w:hint="eastAsia"/>
          <w:kern w:val="0"/>
          <w:lang w:eastAsia="de-DE"/>
          <w14:ligatures w14:val="none"/>
        </w:rPr>
        <w:t>ö</w:t>
      </w:r>
      <w:r w:rsidRPr="00422153">
        <w:rPr>
          <w:rFonts w:eastAsia="Times New Roman" w:cs="Times New Roman"/>
          <w:kern w:val="0"/>
          <w:lang w:eastAsia="de-DE"/>
          <w14:ligatures w14:val="none"/>
        </w:rPr>
        <w:t>he 200 cm</w:t>
      </w:r>
      <w:r>
        <w:rPr>
          <w:rFonts w:eastAsia="Times New Roman" w:cs="Times New Roman"/>
          <w:kern w:val="0"/>
          <w:lang w:eastAsia="de-DE"/>
          <w14:ligatures w14:val="none"/>
        </w:rPr>
        <w:t>)</w:t>
      </w:r>
    </w:p>
    <w:p w14:paraId="5B49CABA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Unterschrank mit Schublade (50 cm)</w:t>
      </w:r>
    </w:p>
    <w:p w14:paraId="38F317AA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Herdumbauschrank (60 cm)</w:t>
      </w:r>
    </w:p>
    <w:p w14:paraId="60DFAEBF" w14:textId="6D5B04A0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1 Nische für </w:t>
      </w:r>
      <w:r w:rsidR="008143D8">
        <w:rPr>
          <w:rFonts w:eastAsia="Times New Roman" w:cs="Times New Roman"/>
          <w:kern w:val="0"/>
          <w:lang w:eastAsia="de-DE"/>
          <w14:ligatures w14:val="none"/>
        </w:rPr>
        <w:t xml:space="preserve">teilintegrierten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Geschirrspüler mit Dekorblende (60 cm)</w:t>
      </w:r>
    </w:p>
    <w:p w14:paraId="003FB5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Spülenunterschrank (50 cm)</w:t>
      </w:r>
    </w:p>
    <w:p w14:paraId="270F6BC9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(50 cm)</w:t>
      </w:r>
    </w:p>
    <w:p w14:paraId="15A6CD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mit Glaseinlagen in den Türen (110 cm)</w:t>
      </w:r>
    </w:p>
    <w:p w14:paraId="659B387E" w14:textId="65110E56" w:rsidR="00CC345C" w:rsidRDefault="007852F5" w:rsidP="0092672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Arbeitsplatte ohne Ausschnitte (220 cm lang, 28 mm stark)</w:t>
      </w:r>
    </w:p>
    <w:p w14:paraId="2EDD3CFE" w14:textId="77777777" w:rsidR="00926727" w:rsidRPr="00926727" w:rsidRDefault="00926727" w:rsidP="00926727">
      <w:pPr>
        <w:spacing w:before="100" w:beforeAutospacing="1" w:after="100" w:afterAutospacing="1" w:line="240" w:lineRule="auto"/>
        <w:ind w:left="720"/>
        <w:rPr>
          <w:rFonts w:eastAsia="Times New Roman" w:cs="Times New Roman"/>
          <w:kern w:val="0"/>
          <w:lang w:eastAsia="de-DE"/>
          <w14:ligatures w14:val="none"/>
        </w:rPr>
      </w:pPr>
    </w:p>
    <w:p w14:paraId="300637B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Maße &amp; Materialien</w:t>
      </w:r>
    </w:p>
    <w:p w14:paraId="7994FD16" w14:textId="1DDB5B04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Gesamtmaße: H 200 cm x B </w:t>
      </w:r>
      <w:r w:rsidR="00734A5D">
        <w:rPr>
          <w:rFonts w:eastAsia="Times New Roman" w:cs="Times New Roman"/>
          <w:kern w:val="0"/>
          <w:lang w:eastAsia="de-DE"/>
          <w14:ligatures w14:val="none"/>
        </w:rPr>
        <w:t>31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0 cm x T 60 cm</w:t>
      </w:r>
    </w:p>
    <w:p w14:paraId="63BE345E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Korpus: Eiche Sägerau Nachbildung</w:t>
      </w:r>
    </w:p>
    <w:p w14:paraId="12EBF243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Arbeitsplatte: Eiche Sägerau Nachbildung</w:t>
      </w:r>
    </w:p>
    <w:p w14:paraId="00B9AE57" w14:textId="221B553F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Front</w:t>
      </w:r>
      <w:r w:rsidR="002B6E7A">
        <w:rPr>
          <w:rFonts w:eastAsia="Times New Roman" w:cs="Times New Roman"/>
          <w:kern w:val="0"/>
          <w:lang w:eastAsia="de-DE"/>
          <w14:ligatures w14:val="none"/>
        </w:rPr>
        <w:t>farbe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: </w:t>
      </w:r>
      <w:r w:rsidR="00F91D94">
        <w:rPr>
          <w:rFonts w:eastAsia="Times New Roman" w:cs="Times New Roman"/>
          <w:kern w:val="0"/>
          <w:lang w:eastAsia="de-DE"/>
          <w14:ligatures w14:val="none"/>
        </w:rPr>
        <w:t>Schwarz</w:t>
      </w:r>
    </w:p>
    <w:p w14:paraId="0BFFAB3C" w14:textId="35DD7658" w:rsidR="007852F5" w:rsidRDefault="007852F5" w:rsidP="00FA125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Arbeitshöhe: 85 cm</w:t>
      </w:r>
    </w:p>
    <w:p w14:paraId="235BDFE0" w14:textId="77777777" w:rsidR="0094773D" w:rsidRPr="0094773D" w:rsidRDefault="0094773D" w:rsidP="0094773D">
      <w:pPr>
        <w:spacing w:before="100" w:beforeAutospacing="1" w:after="100" w:afterAutospacing="1" w:line="240" w:lineRule="auto"/>
        <w:ind w:left="720"/>
        <w:rPr>
          <w:rFonts w:eastAsia="Times New Roman" w:cs="Times New Roman"/>
          <w:kern w:val="0"/>
          <w:lang w:eastAsia="de-DE"/>
          <w14:ligatures w14:val="none"/>
        </w:rPr>
      </w:pPr>
    </w:p>
    <w:p w14:paraId="243019BB" w14:textId="6F5EECF7" w:rsidR="007852F5" w:rsidRPr="005C6A1A" w:rsidRDefault="007852F5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lastRenderedPageBreak/>
        <w:t xml:space="preserve">Respekta Küchenblock Merle – Natürliche Holzoptik trifft auf moderne Funktionalität für eine zeitlose </w:t>
      </w:r>
      <w:r w:rsidR="000C328A">
        <w:rPr>
          <w:rFonts w:eastAsia="Times New Roman" w:cs="Times New Roman"/>
          <w:kern w:val="0"/>
          <w:lang w:eastAsia="de-DE"/>
          <w14:ligatures w14:val="none"/>
        </w:rPr>
        <w:t>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üche.</w:t>
      </w:r>
    </w:p>
    <w:p w14:paraId="7DF8150E" w14:textId="77777777" w:rsidR="00C13E9C" w:rsidRDefault="00C13E9C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kern w:val="0"/>
          <w:lang w:eastAsia="de-DE"/>
          <w14:ligatures w14:val="none"/>
        </w:rPr>
      </w:pPr>
    </w:p>
    <w:p w14:paraId="1CF18621" w14:textId="6BF3AB1B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Lieferung &amp; Montage</w:t>
      </w:r>
    </w:p>
    <w:p w14:paraId="78B37029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Lieferung frei Bordsteinkante mit telefonischer Terminabsprache</w:t>
      </w:r>
    </w:p>
    <w:p w14:paraId="16E2BC60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Alle Holzteile zerlegt zur einfachen Selbstmontage</w:t>
      </w:r>
    </w:p>
    <w:p w14:paraId="2EC74789" w14:textId="77777777" w:rsidR="00A53AB4" w:rsidRPr="005C6A1A" w:rsidRDefault="00A53AB4"/>
    <w:sectPr w:rsidR="00A53AB4" w:rsidRPr="005C6A1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346D5"/>
    <w:multiLevelType w:val="multilevel"/>
    <w:tmpl w:val="23B89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230851"/>
    <w:multiLevelType w:val="multilevel"/>
    <w:tmpl w:val="585E6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1D146F"/>
    <w:multiLevelType w:val="multilevel"/>
    <w:tmpl w:val="4AC6E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8B26D5"/>
    <w:multiLevelType w:val="multilevel"/>
    <w:tmpl w:val="E66A2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99656F"/>
    <w:multiLevelType w:val="multilevel"/>
    <w:tmpl w:val="3880E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F466900"/>
    <w:multiLevelType w:val="multilevel"/>
    <w:tmpl w:val="C6EAB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A07D2E"/>
    <w:multiLevelType w:val="multilevel"/>
    <w:tmpl w:val="2098C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8E247E8"/>
    <w:multiLevelType w:val="multilevel"/>
    <w:tmpl w:val="A3347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6092981">
    <w:abstractNumId w:val="5"/>
  </w:num>
  <w:num w:numId="2" w16cid:durableId="1440878201">
    <w:abstractNumId w:val="4"/>
  </w:num>
  <w:num w:numId="3" w16cid:durableId="1504052571">
    <w:abstractNumId w:val="7"/>
  </w:num>
  <w:num w:numId="4" w16cid:durableId="977683677">
    <w:abstractNumId w:val="3"/>
  </w:num>
  <w:num w:numId="5" w16cid:durableId="913274218">
    <w:abstractNumId w:val="0"/>
  </w:num>
  <w:num w:numId="6" w16cid:durableId="847596911">
    <w:abstractNumId w:val="2"/>
  </w:num>
  <w:num w:numId="7" w16cid:durableId="255938883">
    <w:abstractNumId w:val="6"/>
  </w:num>
  <w:num w:numId="8" w16cid:durableId="11850235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2F5"/>
    <w:rsid w:val="000756BE"/>
    <w:rsid w:val="000C328A"/>
    <w:rsid w:val="000F55F1"/>
    <w:rsid w:val="00157260"/>
    <w:rsid w:val="001C3487"/>
    <w:rsid w:val="002B6E7A"/>
    <w:rsid w:val="002B6FFB"/>
    <w:rsid w:val="003E04A8"/>
    <w:rsid w:val="00414AAE"/>
    <w:rsid w:val="00422153"/>
    <w:rsid w:val="00463E0B"/>
    <w:rsid w:val="004D2E9D"/>
    <w:rsid w:val="00593F51"/>
    <w:rsid w:val="005C6A1A"/>
    <w:rsid w:val="006A4FF4"/>
    <w:rsid w:val="006C09AE"/>
    <w:rsid w:val="006D42A4"/>
    <w:rsid w:val="00734A5D"/>
    <w:rsid w:val="00735AA4"/>
    <w:rsid w:val="007852F5"/>
    <w:rsid w:val="0079583E"/>
    <w:rsid w:val="008143D8"/>
    <w:rsid w:val="00926727"/>
    <w:rsid w:val="0094773D"/>
    <w:rsid w:val="00A2669A"/>
    <w:rsid w:val="00A450FF"/>
    <w:rsid w:val="00A53AB4"/>
    <w:rsid w:val="00A93FD6"/>
    <w:rsid w:val="00B30FBA"/>
    <w:rsid w:val="00BA3EE3"/>
    <w:rsid w:val="00BC6E96"/>
    <w:rsid w:val="00C11AC6"/>
    <w:rsid w:val="00C13E9C"/>
    <w:rsid w:val="00C33668"/>
    <w:rsid w:val="00CC345C"/>
    <w:rsid w:val="00D10EDA"/>
    <w:rsid w:val="00E84F36"/>
    <w:rsid w:val="00EA1689"/>
    <w:rsid w:val="00EF4496"/>
    <w:rsid w:val="00F239A4"/>
    <w:rsid w:val="00F800F3"/>
    <w:rsid w:val="00F91D94"/>
    <w:rsid w:val="00F9526B"/>
    <w:rsid w:val="00FA1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71CAD"/>
  <w15:chartTrackingRefBased/>
  <w15:docId w15:val="{A5FC735A-2377-4E23-A357-627567C86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7852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7852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7852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852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852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852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852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852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852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852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7852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7852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852F5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852F5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852F5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852F5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852F5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852F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7852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852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852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852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7852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7852F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7852F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7852F5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852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852F5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7852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266</Words>
  <Characters>1683</Characters>
  <Application>Microsoft Office Word</Application>
  <DocSecurity>0</DocSecurity>
  <Lines>14</Lines>
  <Paragraphs>3</Paragraphs>
  <ScaleCrop>false</ScaleCrop>
  <Company/>
  <LinksUpToDate>false</LinksUpToDate>
  <CharactersWithSpaces>1946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10</dc:creator>
  <cp:keywords/>
  <dc:description/>
  <cp:lastModifiedBy>PC 10</cp:lastModifiedBy>
  <cp:revision>29</cp:revision>
  <dcterms:created xsi:type="dcterms:W3CDTF">2026-02-11T15:36:00Z</dcterms:created>
  <dcterms:modified xsi:type="dcterms:W3CDTF">2026-02-18T08:09:00Z</dcterms:modified>
</cp:coreProperties>
</file>