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5358F32D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</w:t>
      </w:r>
      <w:r w:rsidR="00463E0B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Leer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block Merle – 280 cm moderne Küche in Eiche Sägerau mit </w:t>
      </w:r>
      <w:r w:rsidR="002B6FFB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Hochschrank für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Kühl-/Gefrierkombination 178 cm</w:t>
      </w:r>
    </w:p>
    <w:p w14:paraId="6B158016" w14:textId="0451D085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Linienführung. Korpus und Arbeitsplatte in Eiche Sägerau Nachbildung treffen auf </w:t>
      </w:r>
      <w:r w:rsidRPr="00BA3EE3">
        <w:rPr>
          <w:rFonts w:eastAsia="Times New Roman" w:cs="Times New Roman"/>
          <w:b/>
          <w:bCs/>
          <w:kern w:val="0"/>
          <w:lang w:eastAsia="de-DE"/>
          <w14:ligatures w14:val="none"/>
        </w:rPr>
        <w:t>Fronten in Grau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7131ADCE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sorgen für hohen Bedienkomfort im Alltag. Dank wechselseitig aufbaubarer Elemente lässt sich die Küche flexibel an unterschiedliche Raumkonzepte anpassen.</w:t>
      </w:r>
    </w:p>
    <w:p w14:paraId="22685865" w14:textId="77777777" w:rsidR="00157260" w:rsidRPr="005C6A1A" w:rsidRDefault="00157260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26D95076" w:rsidR="007852F5" w:rsidRDefault="00A450FF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Leerblock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>
        <w:rPr>
          <w:rFonts w:eastAsia="Times New Roman" w:cs="Times New Roman"/>
          <w:kern w:val="0"/>
          <w:lang w:eastAsia="de-DE"/>
          <w14:ligatures w14:val="none"/>
        </w:rPr>
        <w:t>Ohne E-Geräte und Spüle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3118F584" w:rsidR="007852F5" w:rsidRPr="000A7D1C" w:rsidRDefault="007852F5" w:rsidP="000A7D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</w:t>
      </w:r>
      <w:r w:rsidR="000A7D1C">
        <w:rPr>
          <w:rFonts w:eastAsia="Times New Roman" w:cs="Times New Roman"/>
          <w:kern w:val="0"/>
          <w:lang w:eastAsia="de-DE"/>
          <w14:ligatures w14:val="none"/>
        </w:rPr>
        <w:t xml:space="preserve"> teilintegrierten </w:t>
      </w:r>
      <w:r w:rsidRPr="000A7D1C">
        <w:rPr>
          <w:rFonts w:eastAsia="Times New Roman" w:cs="Times New Roman"/>
          <w:kern w:val="0"/>
          <w:lang w:eastAsia="de-DE"/>
          <w14:ligatures w14:val="none"/>
        </w:rPr>
        <w:t>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659B387E" w14:textId="65110E56" w:rsidR="00CC345C" w:rsidRDefault="007852F5" w:rsidP="009267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EDD3CFE" w14:textId="77777777" w:rsidR="00926727" w:rsidRPr="00926727" w:rsidRDefault="00926727" w:rsidP="00926727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Gesamtmaße: H 200 cm x B 280 cm x T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295EDF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Grau</w:t>
      </w:r>
    </w:p>
    <w:p w14:paraId="0BFFAB3C" w14:textId="35DD7658" w:rsidR="007852F5" w:rsidRDefault="007852F5" w:rsidP="00FA12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235BDFE0" w14:textId="77777777" w:rsidR="0094773D" w:rsidRPr="0094773D" w:rsidRDefault="0094773D" w:rsidP="0094773D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66CB33FA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Respekta Küchenblock Merle – Natürliche Holzoptik trifft auf moderne Funktionalität für eine zeitlose Küche.</w:t>
      </w:r>
    </w:p>
    <w:p w14:paraId="7DF8150E" w14:textId="77777777" w:rsidR="00C13E9C" w:rsidRDefault="00C13E9C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6BF3AB1B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A7D1C"/>
    <w:rsid w:val="000F55F1"/>
    <w:rsid w:val="00157260"/>
    <w:rsid w:val="00296762"/>
    <w:rsid w:val="002B6E7A"/>
    <w:rsid w:val="002B6FFB"/>
    <w:rsid w:val="00414AAE"/>
    <w:rsid w:val="00463E0B"/>
    <w:rsid w:val="00492550"/>
    <w:rsid w:val="004D2E9D"/>
    <w:rsid w:val="00593F51"/>
    <w:rsid w:val="005C6A1A"/>
    <w:rsid w:val="006A4FF4"/>
    <w:rsid w:val="006C09AE"/>
    <w:rsid w:val="007852F5"/>
    <w:rsid w:val="0079583E"/>
    <w:rsid w:val="008B56D7"/>
    <w:rsid w:val="00926727"/>
    <w:rsid w:val="0094773D"/>
    <w:rsid w:val="00A4219A"/>
    <w:rsid w:val="00A450FF"/>
    <w:rsid w:val="00A53AB4"/>
    <w:rsid w:val="00BA3EE3"/>
    <w:rsid w:val="00BC6E96"/>
    <w:rsid w:val="00C11AC6"/>
    <w:rsid w:val="00C13E9C"/>
    <w:rsid w:val="00C33668"/>
    <w:rsid w:val="00CC345C"/>
    <w:rsid w:val="00D10EDA"/>
    <w:rsid w:val="00DA7D88"/>
    <w:rsid w:val="00E84F36"/>
    <w:rsid w:val="00EF4496"/>
    <w:rsid w:val="00F239A4"/>
    <w:rsid w:val="00FA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23</cp:revision>
  <dcterms:created xsi:type="dcterms:W3CDTF">2026-02-11T15:36:00Z</dcterms:created>
  <dcterms:modified xsi:type="dcterms:W3CDTF">2026-02-18T07:54:00Z</dcterms:modified>
</cp:coreProperties>
</file>