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5024A" w14:textId="0F0F350C" w:rsidR="007852F5" w:rsidRPr="005C6A1A" w:rsidRDefault="003234DA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L-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Küche Merle 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– </w:t>
      </w:r>
      <w:r w:rsidR="00FD2E82">
        <w:rPr>
          <w:rFonts w:eastAsia="Times New Roman" w:cs="Times New Roman"/>
          <w:b/>
          <w:bCs/>
          <w:kern w:val="0"/>
          <w:lang w:eastAsia="de-DE"/>
          <w14:ligatures w14:val="none"/>
        </w:rPr>
        <w:t>310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cm moderne Komplettküche in Eiche Sägerau mit Kühl-/Gefrierkombination 178 cm</w:t>
      </w:r>
    </w:p>
    <w:p w14:paraId="6B158016" w14:textId="4A5B7F2E" w:rsidR="007852F5" w:rsidRPr="005C6A1A" w:rsidRDefault="003234DA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Die Winkelküche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Merle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vereint natürliche Holzoptik mit moderner Linienführung und durchdachter Vollausstattung. Korpus und Arbeitsplatte</w:t>
      </w:r>
      <w:r w:rsidR="00E86855">
        <w:rPr>
          <w:rFonts w:eastAsia="Times New Roman" w:cs="Times New Roman"/>
          <w:kern w:val="0"/>
          <w:lang w:eastAsia="de-DE"/>
          <w14:ligatures w14:val="none"/>
        </w:rPr>
        <w:t>n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in Eiche Sägerau Nachbildung treffen auf </w:t>
      </w:r>
      <w:r w:rsidR="007852F5" w:rsidRPr="00687F39">
        <w:rPr>
          <w:rFonts w:eastAsia="Times New Roman" w:cs="Times New Roman"/>
          <w:b/>
          <w:bCs/>
          <w:kern w:val="0"/>
          <w:lang w:eastAsia="de-DE"/>
          <w14:ligatures w14:val="none"/>
        </w:rPr>
        <w:t>Fronten in Grau</w:t>
      </w:r>
      <w:r w:rsidR="006C09AE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>– stilvoll ergänzt durch Stangengriffe aus Metall im Edelstahl-Look. Das Ergebnis ist eine geradlinige, zeitgemäße Küche mit wohnlichem Charakter.</w:t>
      </w:r>
    </w:p>
    <w:p w14:paraId="4B67D16A" w14:textId="7A82AAE5" w:rsidR="007852F5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Mit </w:t>
      </w:r>
      <w:r w:rsidR="00FD2E82">
        <w:rPr>
          <w:rFonts w:eastAsia="Times New Roman" w:cs="Times New Roman"/>
          <w:kern w:val="0"/>
          <w:lang w:eastAsia="de-DE"/>
          <w14:ligatures w14:val="none"/>
        </w:rPr>
        <w:t>310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cm Breite bietet Merle großzügigen Stauraum und eine klar strukturierte Arbeitsfläche. Hochwertige Details wie Soft-Close-Auszüge und -Scharniere sowie eine integrierte Edelstahlspüle sorgen für hohen Bedienkomfort im Alltag. Dank wechselseitig aufbaubarer Elemente lässt sich die Küche flexibel an unterschiedliche Raumkonzepte anpassen.</w:t>
      </w:r>
    </w:p>
    <w:p w14:paraId="4E162F7A" w14:textId="77777777" w:rsidR="00003936" w:rsidRPr="005C6A1A" w:rsidRDefault="00003936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68D9B5B5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Besondere Merkmale</w:t>
      </w:r>
    </w:p>
    <w:p w14:paraId="031CD7AB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Wechselseitig aufbaubar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Flexible Anpassung an verschiedene Raumsituationen</w:t>
      </w:r>
    </w:p>
    <w:p w14:paraId="048A78B7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Stangengriffe aus Metall im Edelstahl-Look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Moderne, klare Linienführung</w:t>
      </w:r>
    </w:p>
    <w:p w14:paraId="4F45C3CC" w14:textId="0DD23E90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Soft-Close Technik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Sanftes und leises Schließen aller Auszüge und Türen (Ausnahme </w:t>
      </w:r>
      <w:r w:rsidR="00FD2E82">
        <w:rPr>
          <w:rFonts w:eastAsia="Times New Roman" w:cs="Times New Roman"/>
          <w:kern w:val="0"/>
          <w:lang w:eastAsia="de-DE"/>
          <w14:ligatures w14:val="none"/>
        </w:rPr>
        <w:t xml:space="preserve">Apothekerschrank &amp;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Kühlschranktür)</w:t>
      </w:r>
    </w:p>
    <w:p w14:paraId="4275463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Ergonomische Arbeitshöhe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85 cm</w:t>
      </w:r>
    </w:p>
    <w:p w14:paraId="2EF0D6AB" w14:textId="3502375D" w:rsidR="007852F5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Inklusive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Einbauherdset mit rahmenlosem Glaskeramikkochfeld, teilintegrierter Geschirrspüler 60 cm, Schräghaube mit Glasfront, Einbau-Kühl-/Gefrierkombination 178 cm</w:t>
      </w:r>
    </w:p>
    <w:p w14:paraId="0F6E9149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6868398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Ausstattung</w:t>
      </w:r>
    </w:p>
    <w:p w14:paraId="01740754" w14:textId="77777777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Kühlschrankumbau für 178 cm Kühl-/Gefrierkombination (60 cm, Gesamthöhe 200 cm)</w:t>
      </w:r>
    </w:p>
    <w:p w14:paraId="0ACCC04C" w14:textId="045F82D7" w:rsidR="008361C9" w:rsidRPr="005C6A1A" w:rsidRDefault="008361C9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1 Apothekerschrank</w:t>
      </w:r>
      <w:r w:rsidR="00C971C8">
        <w:rPr>
          <w:rFonts w:eastAsia="Times New Roman" w:cs="Times New Roman"/>
          <w:kern w:val="0"/>
          <w:lang w:eastAsia="de-DE"/>
          <w14:ligatures w14:val="none"/>
        </w:rPr>
        <w:t xml:space="preserve"> (30 cm, Gesamthöhe 200 cm)</w:t>
      </w:r>
    </w:p>
    <w:p w14:paraId="5B49CAB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Unterschrank mit Schublade (50 cm)</w:t>
      </w:r>
    </w:p>
    <w:p w14:paraId="38F317AA" w14:textId="77777777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Herdumbauschrank (60 cm)</w:t>
      </w:r>
    </w:p>
    <w:p w14:paraId="092F0B69" w14:textId="0CBAAF8E" w:rsidR="003256E5" w:rsidRPr="00FB2ED6" w:rsidRDefault="00FB2ED6" w:rsidP="00FB2ED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 xml:space="preserve">1 </w:t>
      </w:r>
      <w:r w:rsidRPr="00406008">
        <w:rPr>
          <w:rFonts w:eastAsia="Times New Roman" w:cs="Times New Roman"/>
          <w:kern w:val="0"/>
          <w:lang w:eastAsia="de-DE"/>
          <w14:ligatures w14:val="none"/>
        </w:rPr>
        <w:t>Eckunterschrank mit Nutzfl</w:t>
      </w:r>
      <w:r w:rsidRPr="00406008">
        <w:rPr>
          <w:rFonts w:eastAsia="Times New Roman" w:cs="Times New Roman" w:hint="eastAsia"/>
          <w:kern w:val="0"/>
          <w:lang w:eastAsia="de-DE"/>
          <w14:ligatures w14:val="none"/>
        </w:rPr>
        <w:t>ä</w:t>
      </w:r>
      <w:r w:rsidRPr="00406008">
        <w:rPr>
          <w:rFonts w:eastAsia="Times New Roman" w:cs="Times New Roman"/>
          <w:kern w:val="0"/>
          <w:lang w:eastAsia="de-DE"/>
          <w14:ligatures w14:val="none"/>
        </w:rPr>
        <w:t>che von ca. 95 cm</w:t>
      </w:r>
      <w:r>
        <w:rPr>
          <w:rFonts w:eastAsia="Times New Roman" w:cs="Times New Roman"/>
          <w:kern w:val="0"/>
          <w:lang w:eastAsia="de-DE"/>
          <w14:ligatures w14:val="none"/>
        </w:rPr>
        <w:t xml:space="preserve"> (110 cm)</w:t>
      </w:r>
    </w:p>
    <w:p w14:paraId="60DFAEBF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Nische für Geschirrspüler mit Dekorblende (60 cm)</w:t>
      </w:r>
    </w:p>
    <w:p w14:paraId="003FB5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Spülenunterschrank (50 cm)</w:t>
      </w:r>
    </w:p>
    <w:p w14:paraId="270F6BC9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(50 cm)</w:t>
      </w:r>
    </w:p>
    <w:p w14:paraId="15A6CD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mit Glaseinlagen in den Türen (110 cm)</w:t>
      </w:r>
    </w:p>
    <w:p w14:paraId="3B1325BC" w14:textId="6FCD37B8" w:rsidR="007852F5" w:rsidRPr="005C6A1A" w:rsidRDefault="00FB2ED6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2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Arbeitsplatte</w:t>
      </w:r>
      <w:r>
        <w:rPr>
          <w:rFonts w:eastAsia="Times New Roman" w:cs="Times New Roman"/>
          <w:kern w:val="0"/>
          <w:lang w:eastAsia="de-DE"/>
          <w14:ligatures w14:val="none"/>
        </w:rPr>
        <w:t>n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ohne Ausschnitte (220 cm</w:t>
      </w:r>
      <w:r>
        <w:rPr>
          <w:rFonts w:eastAsia="Times New Roman" w:cs="Times New Roman"/>
          <w:kern w:val="0"/>
          <w:lang w:eastAsia="de-DE"/>
          <w14:ligatures w14:val="none"/>
        </w:rPr>
        <w:t xml:space="preserve"> &amp; 112 cm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lang, 28 mm stark)</w:t>
      </w:r>
    </w:p>
    <w:p w14:paraId="2BFD5081" w14:textId="34EF7A08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Edelstahlspüle BALTIMORE (86 x 43,5 cm) mit Ab- und Überlaufgarnitur</w:t>
      </w:r>
    </w:p>
    <w:p w14:paraId="659B387E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00637B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Maße &amp; Materialien</w:t>
      </w:r>
    </w:p>
    <w:p w14:paraId="7994FD16" w14:textId="68BC3B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Gesamtmaße: H 200 cm x B </w:t>
      </w:r>
      <w:r w:rsidR="00FD2E82">
        <w:rPr>
          <w:rFonts w:eastAsia="Times New Roman" w:cs="Times New Roman"/>
          <w:kern w:val="0"/>
          <w:lang w:eastAsia="de-DE"/>
          <w14:ligatures w14:val="none"/>
        </w:rPr>
        <w:t>310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cm x T </w:t>
      </w:r>
      <w:r w:rsidR="00FB2ED6">
        <w:rPr>
          <w:rFonts w:eastAsia="Times New Roman" w:cs="Times New Roman"/>
          <w:kern w:val="0"/>
          <w:lang w:eastAsia="de-DE"/>
          <w14:ligatures w14:val="none"/>
        </w:rPr>
        <w:t>172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cm</w:t>
      </w:r>
    </w:p>
    <w:p w14:paraId="63BE345E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Korpus: Eiche Sägerau Nachbildung</w:t>
      </w:r>
    </w:p>
    <w:p w14:paraId="12EBF243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Arbeitsplatte: Eiche Sägerau Nachbildung</w:t>
      </w:r>
    </w:p>
    <w:p w14:paraId="00B9AE57" w14:textId="1295EDF4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Front</w:t>
      </w:r>
      <w:r w:rsidR="002B6E7A">
        <w:rPr>
          <w:rFonts w:eastAsia="Times New Roman" w:cs="Times New Roman"/>
          <w:kern w:val="0"/>
          <w:lang w:eastAsia="de-DE"/>
          <w14:ligatures w14:val="none"/>
        </w:rPr>
        <w:t>farbe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Grau</w:t>
      </w:r>
    </w:p>
    <w:p w14:paraId="3C5B9976" w14:textId="615FCB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Arbeitshöhe: 85 cm</w:t>
      </w:r>
    </w:p>
    <w:p w14:paraId="518F62CE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EEB9AB5" w14:textId="6F9ADF4D" w:rsidR="00CC345C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Elektrogeräte inklusive</w:t>
      </w:r>
      <w:r w:rsidR="00CC345C">
        <w:rPr>
          <w:rFonts w:eastAsia="Times New Roman" w:cs="Times New Roman"/>
          <w:b/>
          <w:bCs/>
          <w:kern w:val="0"/>
          <w:lang w:eastAsia="de-DE"/>
          <w14:ligatures w14:val="none"/>
        </w:rPr>
        <w:t>:</w:t>
      </w:r>
    </w:p>
    <w:p w14:paraId="276F4484" w14:textId="0FC9771F" w:rsidR="007852F5" w:rsidRPr="005C6A1A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Jonas – Einbau-Herdset HS2001-26</w:t>
      </w:r>
    </w:p>
    <w:p w14:paraId="72A43D83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A</w:t>
      </w:r>
    </w:p>
    <w:p w14:paraId="21D8C852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Zyklus</w:t>
      </w:r>
    </w:p>
    <w:p w14:paraId="1489C3D7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Konventionell: 0,81 kWh</w:t>
      </w:r>
    </w:p>
    <w:p w14:paraId="042ABE9D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Heißluft / Umluft: 0,79 kWh</w:t>
      </w:r>
    </w:p>
    <w:p w14:paraId="76DF46A7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7 Beheizungsarten</w:t>
      </w:r>
    </w:p>
    <w:p w14:paraId="6EA668A8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Rahmenloses Glaskeramikkochfeld</w:t>
      </w:r>
    </w:p>
    <w:p w14:paraId="0109D5C5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9 Leistungsstufen</w:t>
      </w:r>
    </w:p>
    <w:p w14:paraId="715A86D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Leila – Schräghaube CH21060SBZ</w:t>
      </w:r>
    </w:p>
    <w:p w14:paraId="38F48AC7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B</w:t>
      </w:r>
    </w:p>
    <w:p w14:paraId="187CC60B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Jahr: 35,2 kWh</w:t>
      </w:r>
    </w:p>
    <w:p w14:paraId="05C64DFF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Abluftleistung: 377 m³/h</w:t>
      </w:r>
    </w:p>
    <w:p w14:paraId="23AAD361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Max. Luftschallemission: 62 dB(A)</w:t>
      </w:r>
    </w:p>
    <w:p w14:paraId="6B7BFC5D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LED-Beleuchtung (2 x 1 W)</w:t>
      </w:r>
    </w:p>
    <w:p w14:paraId="0E8D6A9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Kari – Einbaugeschirrspüler GSP60TIDM</w:t>
      </w:r>
    </w:p>
    <w:p w14:paraId="623F88A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3A6A98C1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pro 100 Zyklen: 92 kWh</w:t>
      </w:r>
    </w:p>
    <w:p w14:paraId="26730A64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Wasserverbrauch pro Zyklus: 11 l</w:t>
      </w:r>
    </w:p>
    <w:p w14:paraId="266275D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6 Programme</w:t>
      </w:r>
    </w:p>
    <w:p w14:paraId="2A4FBF4E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12 Maßgedecke</w:t>
      </w:r>
    </w:p>
    <w:p w14:paraId="506AD306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Startzeitvorwahl</w:t>
      </w:r>
    </w:p>
    <w:p w14:paraId="2D2E762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Halden – Einbau Kühl-/Gefrierkombination GKE178-10</w:t>
      </w:r>
    </w:p>
    <w:p w14:paraId="6A77A25D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0A9CAEB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Jahr: 217 kWh</w:t>
      </w:r>
    </w:p>
    <w:p w14:paraId="37E76FA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Luftschallemission: 38 dB(A)</w:t>
      </w:r>
    </w:p>
    <w:p w14:paraId="44B35D51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Kühlfach: 181 l</w:t>
      </w:r>
    </w:p>
    <w:p w14:paraId="300FCBBC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4*-Gefrierfach: 70 l</w:t>
      </w:r>
    </w:p>
    <w:p w14:paraId="6A679E48" w14:textId="7F59DE0B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Maße (H x B x T): 177 x 54 x 54,5 cm</w:t>
      </w:r>
    </w:p>
    <w:p w14:paraId="0BFFAB3C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243019BB" w14:textId="37782495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Respekta </w:t>
      </w:r>
      <w:r w:rsidR="000F5A69">
        <w:rPr>
          <w:rFonts w:eastAsia="Times New Roman" w:cs="Times New Roman"/>
          <w:kern w:val="0"/>
          <w:lang w:eastAsia="de-DE"/>
          <w14:ligatures w14:val="none"/>
        </w:rPr>
        <w:t>Winkelküche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Merle – Natürliche Holzoptik trifft auf moderne Funktionalität für eine zeitlose Komplettküche.</w:t>
      </w:r>
    </w:p>
    <w:p w14:paraId="6457F226" w14:textId="35A85A49" w:rsidR="007852F5" w:rsidRPr="005C6A1A" w:rsidRDefault="007852F5" w:rsidP="007852F5">
      <w:pPr>
        <w:spacing w:after="0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1CF18621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Lieferung &amp; Montage</w:t>
      </w:r>
    </w:p>
    <w:p w14:paraId="78B37029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Lieferung frei Bordsteinkante mit telefonischer Terminabsprache</w:t>
      </w:r>
    </w:p>
    <w:p w14:paraId="16E2BC60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Alle Holzteile zerlegt zur einfachen Selbstmontage</w:t>
      </w:r>
    </w:p>
    <w:p w14:paraId="2EC74789" w14:textId="77777777" w:rsidR="00A53AB4" w:rsidRPr="005C6A1A" w:rsidRDefault="00A53AB4"/>
    <w:sectPr w:rsidR="00A53AB4" w:rsidRPr="005C6A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46D5"/>
    <w:multiLevelType w:val="multilevel"/>
    <w:tmpl w:val="23B89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230851"/>
    <w:multiLevelType w:val="multilevel"/>
    <w:tmpl w:val="585E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1D146F"/>
    <w:multiLevelType w:val="multilevel"/>
    <w:tmpl w:val="4AC6E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8B26D5"/>
    <w:multiLevelType w:val="multilevel"/>
    <w:tmpl w:val="E66A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99656F"/>
    <w:multiLevelType w:val="multilevel"/>
    <w:tmpl w:val="3880E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466900"/>
    <w:multiLevelType w:val="multilevel"/>
    <w:tmpl w:val="C6EAB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A07D2E"/>
    <w:multiLevelType w:val="multilevel"/>
    <w:tmpl w:val="2098C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E247E8"/>
    <w:multiLevelType w:val="multilevel"/>
    <w:tmpl w:val="A3347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092981">
    <w:abstractNumId w:val="5"/>
  </w:num>
  <w:num w:numId="2" w16cid:durableId="1440878201">
    <w:abstractNumId w:val="4"/>
  </w:num>
  <w:num w:numId="3" w16cid:durableId="1504052571">
    <w:abstractNumId w:val="7"/>
  </w:num>
  <w:num w:numId="4" w16cid:durableId="977683677">
    <w:abstractNumId w:val="3"/>
  </w:num>
  <w:num w:numId="5" w16cid:durableId="913274218">
    <w:abstractNumId w:val="0"/>
  </w:num>
  <w:num w:numId="6" w16cid:durableId="847596911">
    <w:abstractNumId w:val="2"/>
  </w:num>
  <w:num w:numId="7" w16cid:durableId="255938883">
    <w:abstractNumId w:val="6"/>
  </w:num>
  <w:num w:numId="8" w16cid:durableId="1185023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2F5"/>
    <w:rsid w:val="00003936"/>
    <w:rsid w:val="0009268F"/>
    <w:rsid w:val="000A1112"/>
    <w:rsid w:val="000F55F1"/>
    <w:rsid w:val="000F5A69"/>
    <w:rsid w:val="00195E3B"/>
    <w:rsid w:val="002B6E7A"/>
    <w:rsid w:val="003234DA"/>
    <w:rsid w:val="003256E5"/>
    <w:rsid w:val="00414AAE"/>
    <w:rsid w:val="004764B1"/>
    <w:rsid w:val="004D2E9D"/>
    <w:rsid w:val="00593F51"/>
    <w:rsid w:val="005C6A1A"/>
    <w:rsid w:val="00687F39"/>
    <w:rsid w:val="006C09AE"/>
    <w:rsid w:val="007852F5"/>
    <w:rsid w:val="008361C9"/>
    <w:rsid w:val="00A53AB4"/>
    <w:rsid w:val="00BC6E96"/>
    <w:rsid w:val="00C11AC6"/>
    <w:rsid w:val="00C971C8"/>
    <w:rsid w:val="00CC345C"/>
    <w:rsid w:val="00E84F36"/>
    <w:rsid w:val="00E86855"/>
    <w:rsid w:val="00E90EA0"/>
    <w:rsid w:val="00F239A4"/>
    <w:rsid w:val="00FB2ED6"/>
    <w:rsid w:val="00FD2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71CAD"/>
  <w15:chartTrackingRefBased/>
  <w15:docId w15:val="{A5FC735A-2377-4E23-A357-627567C86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85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85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852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85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852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85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85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85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85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852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852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852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852F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852F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852F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852F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852F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852F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85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85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85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85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85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852F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852F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852F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852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852F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852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422</Words>
  <Characters>2660</Characters>
  <Application>Microsoft Office Word</Application>
  <DocSecurity>0</DocSecurity>
  <Lines>22</Lines>
  <Paragraphs>6</Paragraphs>
  <ScaleCrop>false</ScaleCrop>
  <Company/>
  <LinksUpToDate>false</LinksUpToDate>
  <CharactersWithSpaces>3076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17</cp:revision>
  <dcterms:created xsi:type="dcterms:W3CDTF">2026-02-11T15:36:00Z</dcterms:created>
  <dcterms:modified xsi:type="dcterms:W3CDTF">2026-02-17T10:00:00Z</dcterms:modified>
</cp:coreProperties>
</file>