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65024A" w14:textId="2FDB5737" w:rsidR="007852F5" w:rsidRPr="005C6A1A" w:rsidRDefault="007852F5" w:rsidP="007852F5">
      <w:pPr>
        <w:spacing w:before="100" w:beforeAutospacing="1" w:after="100" w:afterAutospacing="1" w:line="240" w:lineRule="auto"/>
        <w:outlineLvl w:val="1"/>
        <w:rPr>
          <w:rFonts w:eastAsia="Times New Roman" w:cs="Times New Roman"/>
          <w:b/>
          <w:bCs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b/>
          <w:bCs/>
          <w:kern w:val="0"/>
          <w:lang w:eastAsia="de-DE"/>
          <w14:ligatures w14:val="none"/>
        </w:rPr>
        <w:t xml:space="preserve">Küchenblock Merle – </w:t>
      </w:r>
      <w:r w:rsidR="00897274">
        <w:rPr>
          <w:rFonts w:eastAsia="Times New Roman" w:cs="Times New Roman"/>
          <w:b/>
          <w:bCs/>
          <w:kern w:val="0"/>
          <w:lang w:eastAsia="de-DE"/>
          <w14:ligatures w14:val="none"/>
        </w:rPr>
        <w:t>310</w:t>
      </w:r>
      <w:r w:rsidRPr="005C6A1A">
        <w:rPr>
          <w:rFonts w:eastAsia="Times New Roman" w:cs="Times New Roman"/>
          <w:b/>
          <w:bCs/>
          <w:kern w:val="0"/>
          <w:lang w:eastAsia="de-DE"/>
          <w14:ligatures w14:val="none"/>
        </w:rPr>
        <w:t xml:space="preserve"> cm moderne Komplettküche in Eiche Sägerau mit Kühl-/Gefrierkombination 178 cm</w:t>
      </w:r>
      <w:r w:rsidR="00A37E30">
        <w:rPr>
          <w:rFonts w:eastAsia="Times New Roman" w:cs="Times New Roman"/>
          <w:b/>
          <w:bCs/>
          <w:kern w:val="0"/>
          <w:lang w:eastAsia="de-DE"/>
          <w14:ligatures w14:val="none"/>
        </w:rPr>
        <w:t xml:space="preserve"> und </w:t>
      </w:r>
      <w:r w:rsidR="00E54A4D" w:rsidRPr="00E54A4D">
        <w:rPr>
          <w:b/>
          <w:bCs/>
        </w:rPr>
        <w:t>mattschwarzem Einbau-</w:t>
      </w:r>
      <w:proofErr w:type="spellStart"/>
      <w:r w:rsidR="00E54A4D" w:rsidRPr="00E54A4D">
        <w:rPr>
          <w:b/>
          <w:bCs/>
        </w:rPr>
        <w:t>Herdset</w:t>
      </w:r>
      <w:proofErr w:type="spellEnd"/>
    </w:p>
    <w:p w14:paraId="6B158016" w14:textId="0BE3BEC6" w:rsidR="007852F5" w:rsidRPr="005C6A1A" w:rsidRDefault="007852F5" w:rsidP="007852F5">
      <w:p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 xml:space="preserve">Der Küchenblock </w:t>
      </w:r>
      <w:r w:rsidRPr="005C6A1A">
        <w:rPr>
          <w:rFonts w:eastAsia="Times New Roman" w:cs="Times New Roman"/>
          <w:b/>
          <w:bCs/>
          <w:kern w:val="0"/>
          <w:lang w:eastAsia="de-DE"/>
          <w14:ligatures w14:val="none"/>
        </w:rPr>
        <w:t>Merle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 xml:space="preserve"> vereint natürliche Holzoptik mit moderner Linienführung und durchdachter Vollausstattung. Korpus und Arbeitsplatte in Eiche Sägerau Nachbildung treffen auf </w:t>
      </w:r>
      <w:r w:rsidRPr="00FF325C">
        <w:rPr>
          <w:rFonts w:eastAsia="Times New Roman" w:cs="Times New Roman"/>
          <w:b/>
          <w:bCs/>
          <w:kern w:val="0"/>
          <w:lang w:eastAsia="de-DE"/>
          <w14:ligatures w14:val="none"/>
        </w:rPr>
        <w:t>Fronten in Grau</w:t>
      </w:r>
      <w:r w:rsidR="006C09AE">
        <w:rPr>
          <w:rFonts w:eastAsia="Times New Roman" w:cs="Times New Roman"/>
          <w:kern w:val="0"/>
          <w:lang w:eastAsia="de-DE"/>
          <w14:ligatures w14:val="none"/>
        </w:rPr>
        <w:t xml:space="preserve"> 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 xml:space="preserve">– stilvoll ergänzt durch Stangengriffe aus Metall im Edelstahl-Look. </w:t>
      </w:r>
      <w:r w:rsidR="00835D27">
        <w:t xml:space="preserve">Das mattschwarze </w:t>
      </w:r>
      <w:proofErr w:type="spellStart"/>
      <w:r w:rsidR="00835D27">
        <w:t>Herdset</w:t>
      </w:r>
      <w:proofErr w:type="spellEnd"/>
      <w:r w:rsidR="00835D27">
        <w:t xml:space="preserve"> und die passende Dunstabzugshaube setzen dabei stilvolle Akzente und verleihen der Küche einen modernen Look. 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>Das Ergebnis ist eine geradlinige, zeitgemäße Küche mit wohnlichem Charakter.</w:t>
      </w:r>
    </w:p>
    <w:p w14:paraId="4B67D16A" w14:textId="3966C2B1" w:rsidR="007852F5" w:rsidRDefault="007852F5" w:rsidP="007852F5">
      <w:p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 xml:space="preserve">Mit </w:t>
      </w:r>
      <w:r w:rsidR="00536FDA">
        <w:rPr>
          <w:rFonts w:eastAsia="Times New Roman" w:cs="Times New Roman"/>
          <w:kern w:val="0"/>
          <w:lang w:eastAsia="de-DE"/>
          <w14:ligatures w14:val="none"/>
        </w:rPr>
        <w:t>31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>0 cm Breite bietet Merle großzügigen Stauraum und eine klar strukturierte Arbeitsfläche. Hochwertige Details wie Soft-Close-Auszüge und -Scharniere sowie eine integrierte Edelstahlspüle sorgen für hohen Bedienkomfort im Alltag. Dank wechselseitig aufbaubarer Elemente lässt sich die Küche flexibel an unterschiedliche Raumkonzepte anpassen.</w:t>
      </w:r>
    </w:p>
    <w:p w14:paraId="51A3FE79" w14:textId="77777777" w:rsidR="00F247F9" w:rsidRPr="005C6A1A" w:rsidRDefault="00F247F9" w:rsidP="007852F5">
      <w:p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</w:p>
    <w:p w14:paraId="68D9B5B5" w14:textId="77777777" w:rsidR="007852F5" w:rsidRPr="005C6A1A" w:rsidRDefault="007852F5" w:rsidP="007852F5">
      <w:pPr>
        <w:spacing w:before="100" w:beforeAutospacing="1" w:after="100" w:afterAutospacing="1" w:line="240" w:lineRule="auto"/>
        <w:outlineLvl w:val="2"/>
        <w:rPr>
          <w:rFonts w:eastAsia="Times New Roman" w:cs="Times New Roman"/>
          <w:b/>
          <w:bCs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b/>
          <w:bCs/>
          <w:kern w:val="0"/>
          <w:lang w:eastAsia="de-DE"/>
          <w14:ligatures w14:val="none"/>
        </w:rPr>
        <w:t>Besondere Merkmale</w:t>
      </w:r>
    </w:p>
    <w:p w14:paraId="031CD7AB" w14:textId="77777777" w:rsidR="007852F5" w:rsidRPr="005C6A1A" w:rsidRDefault="007852F5" w:rsidP="007852F5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414AAE">
        <w:rPr>
          <w:rFonts w:eastAsia="Times New Roman" w:cs="Times New Roman"/>
          <w:b/>
          <w:bCs/>
          <w:kern w:val="0"/>
          <w:lang w:eastAsia="de-DE"/>
          <w14:ligatures w14:val="none"/>
        </w:rPr>
        <w:t>Wechselseitig aufbaubar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>: Flexible Anpassung an verschiedene Raumsituationen</w:t>
      </w:r>
    </w:p>
    <w:p w14:paraId="048A78B7" w14:textId="77777777" w:rsidR="007852F5" w:rsidRPr="005C6A1A" w:rsidRDefault="007852F5" w:rsidP="007852F5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414AAE">
        <w:rPr>
          <w:rFonts w:eastAsia="Times New Roman" w:cs="Times New Roman"/>
          <w:b/>
          <w:bCs/>
          <w:kern w:val="0"/>
          <w:lang w:eastAsia="de-DE"/>
          <w14:ligatures w14:val="none"/>
        </w:rPr>
        <w:t>Stangengriffe aus Metall im Edelstahl-Look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>: Moderne, klare Linienführung</w:t>
      </w:r>
    </w:p>
    <w:p w14:paraId="4F45C3CC" w14:textId="1702725D" w:rsidR="007852F5" w:rsidRPr="005C6A1A" w:rsidRDefault="007852F5" w:rsidP="007852F5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414AAE">
        <w:rPr>
          <w:rFonts w:eastAsia="Times New Roman" w:cs="Times New Roman"/>
          <w:b/>
          <w:bCs/>
          <w:kern w:val="0"/>
          <w:lang w:eastAsia="de-DE"/>
          <w14:ligatures w14:val="none"/>
        </w:rPr>
        <w:t>Soft-Close Technik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 xml:space="preserve">: Sanftes und leises Schließen aller Auszüge und Türen (Ausnahme </w:t>
      </w:r>
      <w:r w:rsidR="00536FDA">
        <w:rPr>
          <w:rFonts w:eastAsia="Times New Roman" w:cs="Times New Roman"/>
          <w:kern w:val="0"/>
          <w:lang w:eastAsia="de-DE"/>
          <w14:ligatures w14:val="none"/>
        </w:rPr>
        <w:t xml:space="preserve">Apothekerschrank &amp; 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>Kühlschranktür)</w:t>
      </w:r>
    </w:p>
    <w:p w14:paraId="4275463C" w14:textId="77777777" w:rsidR="007852F5" w:rsidRPr="005C6A1A" w:rsidRDefault="007852F5" w:rsidP="007852F5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414AAE">
        <w:rPr>
          <w:rFonts w:eastAsia="Times New Roman" w:cs="Times New Roman"/>
          <w:b/>
          <w:bCs/>
          <w:kern w:val="0"/>
          <w:lang w:eastAsia="de-DE"/>
          <w14:ligatures w14:val="none"/>
        </w:rPr>
        <w:t>Ergonomische Arbeitshöhe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>: 85 cm</w:t>
      </w:r>
    </w:p>
    <w:p w14:paraId="2EF0D6AB" w14:textId="7579DEAB" w:rsidR="007852F5" w:rsidRDefault="007852F5" w:rsidP="007852F5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414AAE">
        <w:rPr>
          <w:rFonts w:eastAsia="Times New Roman" w:cs="Times New Roman"/>
          <w:b/>
          <w:bCs/>
          <w:kern w:val="0"/>
          <w:lang w:eastAsia="de-DE"/>
          <w14:ligatures w14:val="none"/>
        </w:rPr>
        <w:t>Inklusive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 xml:space="preserve">: </w:t>
      </w:r>
      <w:r w:rsidR="005D2BEA">
        <w:rPr>
          <w:rFonts w:eastAsia="Times New Roman" w:cs="Times New Roman"/>
          <w:kern w:val="0"/>
          <w:lang w:eastAsia="de-DE"/>
          <w14:ligatures w14:val="none"/>
        </w:rPr>
        <w:t xml:space="preserve">mattschwarzes 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 xml:space="preserve">Einbauherdset mit rahmenlosem Glaskeramikkochfeld, teilintegrierter Geschirrspüler 60 cm, </w:t>
      </w:r>
      <w:r w:rsidR="00161235">
        <w:rPr>
          <w:rFonts w:eastAsia="Times New Roman" w:cs="Times New Roman"/>
          <w:kern w:val="0"/>
          <w:lang w:eastAsia="de-DE"/>
          <w14:ligatures w14:val="none"/>
        </w:rPr>
        <w:t>mattschwarze Kaminhaube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>, Einbau-Kühl-/Gefrierkombination 178 cm</w:t>
      </w:r>
    </w:p>
    <w:p w14:paraId="0F6E9149" w14:textId="77777777" w:rsidR="00CC345C" w:rsidRPr="005C6A1A" w:rsidRDefault="00CC345C" w:rsidP="00CC345C">
      <w:pPr>
        <w:spacing w:before="100" w:beforeAutospacing="1" w:after="100" w:afterAutospacing="1" w:line="240" w:lineRule="auto"/>
        <w:ind w:left="360"/>
        <w:rPr>
          <w:rFonts w:eastAsia="Times New Roman" w:cs="Times New Roman"/>
          <w:kern w:val="0"/>
          <w:lang w:eastAsia="de-DE"/>
          <w14:ligatures w14:val="none"/>
        </w:rPr>
      </w:pPr>
    </w:p>
    <w:p w14:paraId="68683988" w14:textId="77777777" w:rsidR="007852F5" w:rsidRPr="005C6A1A" w:rsidRDefault="007852F5" w:rsidP="007852F5">
      <w:pPr>
        <w:spacing w:before="100" w:beforeAutospacing="1" w:after="100" w:afterAutospacing="1" w:line="240" w:lineRule="auto"/>
        <w:outlineLvl w:val="2"/>
        <w:rPr>
          <w:rFonts w:eastAsia="Times New Roman" w:cs="Times New Roman"/>
          <w:b/>
          <w:bCs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b/>
          <w:bCs/>
          <w:kern w:val="0"/>
          <w:lang w:eastAsia="de-DE"/>
          <w14:ligatures w14:val="none"/>
        </w:rPr>
        <w:t>Ausstattung</w:t>
      </w:r>
    </w:p>
    <w:p w14:paraId="01740754" w14:textId="77777777" w:rsidR="007852F5" w:rsidRDefault="007852F5" w:rsidP="007852F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1 Kühlschrankumbau für 178 cm Kühl-/Gefrierkombination (60 cm, Gesamthöhe 200 cm)</w:t>
      </w:r>
    </w:p>
    <w:p w14:paraId="590DC6D7" w14:textId="75AC6A77" w:rsidR="00536FDA" w:rsidRPr="005C6A1A" w:rsidRDefault="00536FDA" w:rsidP="007852F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>
        <w:rPr>
          <w:rFonts w:eastAsia="Times New Roman" w:cs="Times New Roman"/>
          <w:kern w:val="0"/>
          <w:lang w:eastAsia="de-DE"/>
          <w14:ligatures w14:val="none"/>
        </w:rPr>
        <w:t>1 Apothekerschrank</w:t>
      </w:r>
      <w:r w:rsidR="006050C6">
        <w:rPr>
          <w:rFonts w:eastAsia="Times New Roman" w:cs="Times New Roman"/>
          <w:kern w:val="0"/>
          <w:lang w:eastAsia="de-DE"/>
          <w14:ligatures w14:val="none"/>
        </w:rPr>
        <w:t xml:space="preserve"> (30 cm, Gesamthöhe 200 cm)</w:t>
      </w:r>
    </w:p>
    <w:p w14:paraId="5B49CABA" w14:textId="77777777" w:rsidR="007852F5" w:rsidRPr="005C6A1A" w:rsidRDefault="007852F5" w:rsidP="007852F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1 Unterschrank mit Schublade (50 cm)</w:t>
      </w:r>
    </w:p>
    <w:p w14:paraId="38F317AA" w14:textId="77777777" w:rsidR="007852F5" w:rsidRPr="005C6A1A" w:rsidRDefault="007852F5" w:rsidP="007852F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1 Herdumbauschrank (60 cm)</w:t>
      </w:r>
    </w:p>
    <w:p w14:paraId="60DFAEBF" w14:textId="77777777" w:rsidR="007852F5" w:rsidRPr="005C6A1A" w:rsidRDefault="007852F5" w:rsidP="007852F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1 Nische für Geschirrspüler mit Dekorblende (60 cm)</w:t>
      </w:r>
    </w:p>
    <w:p w14:paraId="003FB500" w14:textId="77777777" w:rsidR="007852F5" w:rsidRPr="005C6A1A" w:rsidRDefault="007852F5" w:rsidP="007852F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1 Spülenunterschrank (50 cm)</w:t>
      </w:r>
    </w:p>
    <w:p w14:paraId="270F6BC9" w14:textId="77777777" w:rsidR="007852F5" w:rsidRPr="005C6A1A" w:rsidRDefault="007852F5" w:rsidP="007852F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1 Oberschrank (50 cm)</w:t>
      </w:r>
    </w:p>
    <w:p w14:paraId="15A6CD00" w14:textId="77777777" w:rsidR="007852F5" w:rsidRPr="005C6A1A" w:rsidRDefault="007852F5" w:rsidP="007852F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1 Oberschrank mit Glaseinlagen in den Türen (110 cm)</w:t>
      </w:r>
    </w:p>
    <w:p w14:paraId="3B1325BC" w14:textId="77777777" w:rsidR="007852F5" w:rsidRPr="005C6A1A" w:rsidRDefault="007852F5" w:rsidP="007852F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1 Arbeitsplatte ohne Ausschnitte (220 cm lang, 28 mm stark)</w:t>
      </w:r>
    </w:p>
    <w:p w14:paraId="2BFD5081" w14:textId="34EF7A08" w:rsidR="007852F5" w:rsidRDefault="007852F5" w:rsidP="007852F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1 Edelstahlspüle BALTIMORE (86 x 43,5 cm) mit Ab- und Überlaufgarnitur</w:t>
      </w:r>
    </w:p>
    <w:p w14:paraId="659B387E" w14:textId="77777777" w:rsidR="00CC345C" w:rsidRPr="005C6A1A" w:rsidRDefault="00CC345C" w:rsidP="00CC345C">
      <w:pPr>
        <w:spacing w:before="100" w:beforeAutospacing="1" w:after="100" w:afterAutospacing="1" w:line="240" w:lineRule="auto"/>
        <w:ind w:left="360"/>
        <w:rPr>
          <w:rFonts w:eastAsia="Times New Roman" w:cs="Times New Roman"/>
          <w:kern w:val="0"/>
          <w:lang w:eastAsia="de-DE"/>
          <w14:ligatures w14:val="none"/>
        </w:rPr>
      </w:pPr>
    </w:p>
    <w:p w14:paraId="300637BC" w14:textId="77777777" w:rsidR="007852F5" w:rsidRPr="005C6A1A" w:rsidRDefault="007852F5" w:rsidP="007852F5">
      <w:pPr>
        <w:spacing w:before="100" w:beforeAutospacing="1" w:after="100" w:afterAutospacing="1" w:line="240" w:lineRule="auto"/>
        <w:outlineLvl w:val="2"/>
        <w:rPr>
          <w:rFonts w:eastAsia="Times New Roman" w:cs="Times New Roman"/>
          <w:b/>
          <w:bCs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b/>
          <w:bCs/>
          <w:kern w:val="0"/>
          <w:lang w:eastAsia="de-DE"/>
          <w14:ligatures w14:val="none"/>
        </w:rPr>
        <w:t>Maße &amp; Materialien</w:t>
      </w:r>
    </w:p>
    <w:p w14:paraId="7994FD16" w14:textId="32950DAE" w:rsidR="007852F5" w:rsidRPr="005C6A1A" w:rsidRDefault="007852F5" w:rsidP="007852F5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 xml:space="preserve">Gesamtmaße: H 200 cm x B </w:t>
      </w:r>
      <w:r w:rsidR="006050C6">
        <w:rPr>
          <w:rFonts w:eastAsia="Times New Roman" w:cs="Times New Roman"/>
          <w:kern w:val="0"/>
          <w:lang w:eastAsia="de-DE"/>
          <w14:ligatures w14:val="none"/>
        </w:rPr>
        <w:t>31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 xml:space="preserve">0 cm </w:t>
      </w:r>
      <w:proofErr w:type="gramStart"/>
      <w:r w:rsidRPr="005C6A1A">
        <w:rPr>
          <w:rFonts w:eastAsia="Times New Roman" w:cs="Times New Roman"/>
          <w:kern w:val="0"/>
          <w:lang w:eastAsia="de-DE"/>
          <w14:ligatures w14:val="none"/>
        </w:rPr>
        <w:t>x T</w:t>
      </w:r>
      <w:proofErr w:type="gramEnd"/>
      <w:r w:rsidRPr="005C6A1A">
        <w:rPr>
          <w:rFonts w:eastAsia="Times New Roman" w:cs="Times New Roman"/>
          <w:kern w:val="0"/>
          <w:lang w:eastAsia="de-DE"/>
          <w14:ligatures w14:val="none"/>
        </w:rPr>
        <w:t xml:space="preserve"> 60 cm</w:t>
      </w:r>
    </w:p>
    <w:p w14:paraId="63BE345E" w14:textId="77777777" w:rsidR="007852F5" w:rsidRPr="005C6A1A" w:rsidRDefault="007852F5" w:rsidP="007852F5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Korpus: Eiche Sägerau Nachbildung</w:t>
      </w:r>
    </w:p>
    <w:p w14:paraId="12EBF243" w14:textId="77777777" w:rsidR="007852F5" w:rsidRPr="005C6A1A" w:rsidRDefault="007852F5" w:rsidP="007852F5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Arbeitsplatte: Eiche Sägerau Nachbildung</w:t>
      </w:r>
    </w:p>
    <w:p w14:paraId="00B9AE57" w14:textId="1295EDF4" w:rsidR="007852F5" w:rsidRPr="005C6A1A" w:rsidRDefault="007852F5" w:rsidP="007852F5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Front</w:t>
      </w:r>
      <w:r w:rsidR="002B6E7A">
        <w:rPr>
          <w:rFonts w:eastAsia="Times New Roman" w:cs="Times New Roman"/>
          <w:kern w:val="0"/>
          <w:lang w:eastAsia="de-DE"/>
          <w14:ligatures w14:val="none"/>
        </w:rPr>
        <w:t>farbe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>: Grau</w:t>
      </w:r>
    </w:p>
    <w:p w14:paraId="3C5B9976" w14:textId="615FCB77" w:rsidR="007852F5" w:rsidRPr="005C6A1A" w:rsidRDefault="007852F5" w:rsidP="007852F5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lastRenderedPageBreak/>
        <w:t>Arbeitshöhe: 85 cm</w:t>
      </w:r>
    </w:p>
    <w:p w14:paraId="518F62CE" w14:textId="77777777" w:rsidR="007852F5" w:rsidRPr="005C6A1A" w:rsidRDefault="007852F5" w:rsidP="007852F5">
      <w:pPr>
        <w:spacing w:before="100" w:beforeAutospacing="1" w:after="100" w:afterAutospacing="1" w:line="240" w:lineRule="auto"/>
        <w:ind w:left="360"/>
        <w:rPr>
          <w:rFonts w:eastAsia="Times New Roman" w:cs="Times New Roman"/>
          <w:kern w:val="0"/>
          <w:lang w:eastAsia="de-DE"/>
          <w14:ligatures w14:val="none"/>
        </w:rPr>
      </w:pPr>
    </w:p>
    <w:p w14:paraId="3EEB9AB5" w14:textId="6F9ADF4D" w:rsidR="00CC345C" w:rsidRDefault="007852F5" w:rsidP="00CC345C">
      <w:pPr>
        <w:spacing w:before="100" w:beforeAutospacing="1" w:after="100" w:afterAutospacing="1" w:line="240" w:lineRule="auto"/>
        <w:outlineLvl w:val="1"/>
        <w:rPr>
          <w:rFonts w:eastAsia="Times New Roman" w:cs="Times New Roman"/>
          <w:b/>
          <w:bCs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b/>
          <w:bCs/>
          <w:kern w:val="0"/>
          <w:lang w:eastAsia="de-DE"/>
          <w14:ligatures w14:val="none"/>
        </w:rPr>
        <w:t>Elektrogeräte inklusive</w:t>
      </w:r>
      <w:r w:rsidR="00CC345C">
        <w:rPr>
          <w:rFonts w:eastAsia="Times New Roman" w:cs="Times New Roman"/>
          <w:b/>
          <w:bCs/>
          <w:kern w:val="0"/>
          <w:lang w:eastAsia="de-DE"/>
          <w14:ligatures w14:val="none"/>
        </w:rPr>
        <w:t>:</w:t>
      </w:r>
    </w:p>
    <w:p w14:paraId="276F4484" w14:textId="38BF6F0B" w:rsidR="007852F5" w:rsidRPr="005C6A1A" w:rsidRDefault="007852F5" w:rsidP="00CC345C">
      <w:pPr>
        <w:spacing w:before="100" w:beforeAutospacing="1" w:after="100" w:afterAutospacing="1" w:line="240" w:lineRule="auto"/>
        <w:outlineLvl w:val="1"/>
        <w:rPr>
          <w:rFonts w:eastAsia="Times New Roman" w:cs="Times New Roman"/>
          <w:b/>
          <w:bCs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b/>
          <w:bCs/>
          <w:kern w:val="0"/>
          <w:lang w:eastAsia="de-DE"/>
          <w14:ligatures w14:val="none"/>
        </w:rPr>
        <w:t>Jonas – Einbau-</w:t>
      </w:r>
      <w:proofErr w:type="spellStart"/>
      <w:r w:rsidRPr="005C6A1A">
        <w:rPr>
          <w:rFonts w:eastAsia="Times New Roman" w:cs="Times New Roman"/>
          <w:b/>
          <w:bCs/>
          <w:kern w:val="0"/>
          <w:lang w:eastAsia="de-DE"/>
          <w14:ligatures w14:val="none"/>
        </w:rPr>
        <w:t>Herdset</w:t>
      </w:r>
      <w:proofErr w:type="spellEnd"/>
      <w:r w:rsidRPr="005C6A1A">
        <w:rPr>
          <w:rFonts w:eastAsia="Times New Roman" w:cs="Times New Roman"/>
          <w:b/>
          <w:bCs/>
          <w:kern w:val="0"/>
          <w:lang w:eastAsia="de-DE"/>
          <w14:ligatures w14:val="none"/>
        </w:rPr>
        <w:t xml:space="preserve"> HS2001</w:t>
      </w:r>
      <w:r w:rsidR="0052345D">
        <w:rPr>
          <w:rFonts w:eastAsia="Times New Roman" w:cs="Times New Roman"/>
          <w:b/>
          <w:bCs/>
          <w:kern w:val="0"/>
          <w:lang w:eastAsia="de-DE"/>
          <w14:ligatures w14:val="none"/>
        </w:rPr>
        <w:t>MS</w:t>
      </w:r>
      <w:r w:rsidRPr="005C6A1A">
        <w:rPr>
          <w:rFonts w:eastAsia="Times New Roman" w:cs="Times New Roman"/>
          <w:b/>
          <w:bCs/>
          <w:kern w:val="0"/>
          <w:lang w:eastAsia="de-DE"/>
          <w14:ligatures w14:val="none"/>
        </w:rPr>
        <w:t>-26</w:t>
      </w:r>
    </w:p>
    <w:p w14:paraId="72A43D83" w14:textId="77777777" w:rsidR="007852F5" w:rsidRPr="005C6A1A" w:rsidRDefault="007852F5" w:rsidP="007852F5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Energieeffizienzklasse A</w:t>
      </w:r>
    </w:p>
    <w:p w14:paraId="21D8C852" w14:textId="77777777" w:rsidR="007852F5" w:rsidRPr="005C6A1A" w:rsidRDefault="007852F5" w:rsidP="007852F5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Energieverbrauch / Zyklus</w:t>
      </w:r>
    </w:p>
    <w:p w14:paraId="1489C3D7" w14:textId="77777777" w:rsidR="007852F5" w:rsidRPr="005C6A1A" w:rsidRDefault="007852F5" w:rsidP="007852F5">
      <w:pPr>
        <w:numPr>
          <w:ilvl w:val="1"/>
          <w:numId w:val="4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Konventionell: 0,81 kWh</w:t>
      </w:r>
    </w:p>
    <w:p w14:paraId="042ABE9D" w14:textId="77777777" w:rsidR="007852F5" w:rsidRPr="005C6A1A" w:rsidRDefault="007852F5" w:rsidP="007852F5">
      <w:pPr>
        <w:numPr>
          <w:ilvl w:val="1"/>
          <w:numId w:val="4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Heißluft / Umluft: 0,79 kWh</w:t>
      </w:r>
    </w:p>
    <w:p w14:paraId="76DF46A7" w14:textId="77777777" w:rsidR="007852F5" w:rsidRPr="005C6A1A" w:rsidRDefault="007852F5" w:rsidP="007852F5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7 Beheizungsarten</w:t>
      </w:r>
    </w:p>
    <w:p w14:paraId="6EA668A8" w14:textId="77777777" w:rsidR="007852F5" w:rsidRPr="005C6A1A" w:rsidRDefault="007852F5" w:rsidP="007852F5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Rahmenloses Glaskeramikkochfeld</w:t>
      </w:r>
    </w:p>
    <w:p w14:paraId="0109D5C5" w14:textId="77777777" w:rsidR="007852F5" w:rsidRPr="005C6A1A" w:rsidRDefault="007852F5" w:rsidP="007852F5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9 Leistungsstufen</w:t>
      </w:r>
    </w:p>
    <w:p w14:paraId="715A86DC" w14:textId="5182637D" w:rsidR="007852F5" w:rsidRPr="005C6A1A" w:rsidRDefault="0052345D" w:rsidP="007852F5">
      <w:pPr>
        <w:spacing w:before="100" w:beforeAutospacing="1" w:after="100" w:afterAutospacing="1" w:line="240" w:lineRule="auto"/>
        <w:outlineLvl w:val="2"/>
        <w:rPr>
          <w:rFonts w:eastAsia="Times New Roman" w:cs="Times New Roman"/>
          <w:b/>
          <w:bCs/>
          <w:kern w:val="0"/>
          <w:lang w:eastAsia="de-DE"/>
          <w14:ligatures w14:val="none"/>
        </w:rPr>
      </w:pPr>
      <w:r>
        <w:rPr>
          <w:rFonts w:eastAsia="Times New Roman" w:cs="Times New Roman"/>
          <w:b/>
          <w:bCs/>
          <w:kern w:val="0"/>
          <w:lang w:eastAsia="de-DE"/>
          <w14:ligatures w14:val="none"/>
        </w:rPr>
        <w:t>Karen</w:t>
      </w:r>
      <w:r w:rsidR="007852F5" w:rsidRPr="005C6A1A">
        <w:rPr>
          <w:rFonts w:eastAsia="Times New Roman" w:cs="Times New Roman"/>
          <w:b/>
          <w:bCs/>
          <w:kern w:val="0"/>
          <w:lang w:eastAsia="de-DE"/>
          <w14:ligatures w14:val="none"/>
        </w:rPr>
        <w:t xml:space="preserve">a – </w:t>
      </w:r>
      <w:r w:rsidR="003A3AE4" w:rsidRPr="003A3AE4">
        <w:rPr>
          <w:rFonts w:eastAsia="Times New Roman" w:cs="Times New Roman"/>
          <w:b/>
          <w:bCs/>
          <w:kern w:val="0"/>
          <w:lang w:eastAsia="de-DE"/>
          <w14:ligatures w14:val="none"/>
        </w:rPr>
        <w:t>K</w:t>
      </w:r>
      <w:r w:rsidR="003A3AE4">
        <w:rPr>
          <w:rFonts w:eastAsia="Times New Roman" w:cs="Times New Roman"/>
          <w:b/>
          <w:bCs/>
          <w:kern w:val="0"/>
          <w:lang w:eastAsia="de-DE"/>
          <w14:ligatures w14:val="none"/>
        </w:rPr>
        <w:t>aminhaube</w:t>
      </w:r>
      <w:r w:rsidR="003A3AE4" w:rsidRPr="003A3AE4">
        <w:rPr>
          <w:rFonts w:eastAsia="Times New Roman" w:cs="Times New Roman"/>
          <w:b/>
          <w:bCs/>
          <w:kern w:val="0"/>
          <w:lang w:eastAsia="de-DE"/>
          <w14:ligatures w14:val="none"/>
        </w:rPr>
        <w:t xml:space="preserve"> CH22055SA</w:t>
      </w:r>
    </w:p>
    <w:p w14:paraId="4669164F" w14:textId="0F511705" w:rsidR="003A3AE4" w:rsidRPr="003A3AE4" w:rsidRDefault="007852F5" w:rsidP="003A3AE4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Energieeffizienzklasse B</w:t>
      </w:r>
    </w:p>
    <w:p w14:paraId="187CC60B" w14:textId="1CB38FC9" w:rsidR="007852F5" w:rsidRPr="005C6A1A" w:rsidRDefault="007852F5" w:rsidP="007852F5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 xml:space="preserve">Energieverbrauch / Jahr: </w:t>
      </w:r>
      <w:r w:rsidR="003A3AE4">
        <w:rPr>
          <w:rFonts w:eastAsia="Times New Roman" w:cs="Times New Roman"/>
          <w:kern w:val="0"/>
          <w:lang w:eastAsia="de-DE"/>
          <w14:ligatures w14:val="none"/>
        </w:rPr>
        <w:t>18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 xml:space="preserve"> kWh</w:t>
      </w:r>
    </w:p>
    <w:p w14:paraId="05C64DFF" w14:textId="22D21A63" w:rsidR="007852F5" w:rsidRPr="005C6A1A" w:rsidRDefault="007852F5" w:rsidP="007852F5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Abluftleistung: 3</w:t>
      </w:r>
      <w:r w:rsidR="00185D8A">
        <w:rPr>
          <w:rFonts w:eastAsia="Times New Roman" w:cs="Times New Roman"/>
          <w:kern w:val="0"/>
          <w:lang w:eastAsia="de-DE"/>
          <w14:ligatures w14:val="none"/>
        </w:rPr>
        <w:t>08,8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 xml:space="preserve"> m³/h</w:t>
      </w:r>
    </w:p>
    <w:p w14:paraId="23AAD361" w14:textId="654967F6" w:rsidR="007852F5" w:rsidRPr="005C6A1A" w:rsidRDefault="007852F5" w:rsidP="007852F5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Max. Luftschallemission: 6</w:t>
      </w:r>
      <w:r w:rsidR="00185D8A">
        <w:rPr>
          <w:rFonts w:eastAsia="Times New Roman" w:cs="Times New Roman"/>
          <w:kern w:val="0"/>
          <w:lang w:eastAsia="de-DE"/>
          <w14:ligatures w14:val="none"/>
        </w:rPr>
        <w:t>6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 xml:space="preserve"> dB(A)</w:t>
      </w:r>
    </w:p>
    <w:p w14:paraId="6B7BFC5D" w14:textId="66CC077C" w:rsidR="007852F5" w:rsidRDefault="007852F5" w:rsidP="007852F5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LED-Beleuchtung (</w:t>
      </w:r>
      <w:r w:rsidR="00185D8A">
        <w:rPr>
          <w:rFonts w:eastAsia="Times New Roman" w:cs="Times New Roman"/>
          <w:kern w:val="0"/>
          <w:lang w:eastAsia="de-DE"/>
          <w14:ligatures w14:val="none"/>
        </w:rPr>
        <w:t>1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 xml:space="preserve"> x </w:t>
      </w:r>
      <w:r w:rsidR="00185D8A">
        <w:rPr>
          <w:rFonts w:eastAsia="Times New Roman" w:cs="Times New Roman"/>
          <w:kern w:val="0"/>
          <w:lang w:eastAsia="de-DE"/>
          <w14:ligatures w14:val="none"/>
        </w:rPr>
        <w:t>2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 xml:space="preserve"> W)</w:t>
      </w:r>
    </w:p>
    <w:p w14:paraId="30F103A3" w14:textId="6EBAB68C" w:rsidR="00185D8A" w:rsidRPr="005C6A1A" w:rsidRDefault="00D92870" w:rsidP="007852F5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>
        <w:rPr>
          <w:rFonts w:eastAsia="Times New Roman" w:cs="Times New Roman"/>
          <w:kern w:val="0"/>
          <w:lang w:eastAsia="de-DE"/>
          <w14:ligatures w14:val="none"/>
        </w:rPr>
        <w:t>Steuerung: Drucktasten</w:t>
      </w:r>
    </w:p>
    <w:p w14:paraId="0E8D6A9C" w14:textId="77777777" w:rsidR="007852F5" w:rsidRPr="005C6A1A" w:rsidRDefault="007852F5" w:rsidP="007852F5">
      <w:pPr>
        <w:spacing w:before="100" w:beforeAutospacing="1" w:after="100" w:afterAutospacing="1" w:line="240" w:lineRule="auto"/>
        <w:outlineLvl w:val="2"/>
        <w:rPr>
          <w:rFonts w:eastAsia="Times New Roman" w:cs="Times New Roman"/>
          <w:b/>
          <w:bCs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b/>
          <w:bCs/>
          <w:kern w:val="0"/>
          <w:lang w:eastAsia="de-DE"/>
          <w14:ligatures w14:val="none"/>
        </w:rPr>
        <w:t>Kari – Einbaugeschirrspüler GSP60TIDM</w:t>
      </w:r>
    </w:p>
    <w:p w14:paraId="623F88A9" w14:textId="77777777" w:rsidR="007852F5" w:rsidRPr="005C6A1A" w:rsidRDefault="007852F5" w:rsidP="007852F5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Energieeffizienzklasse E</w:t>
      </w:r>
    </w:p>
    <w:p w14:paraId="3A6A98C1" w14:textId="77777777" w:rsidR="007852F5" w:rsidRPr="005C6A1A" w:rsidRDefault="007852F5" w:rsidP="007852F5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Energieverbrauch pro 100 Zyklen: 92 kWh</w:t>
      </w:r>
    </w:p>
    <w:p w14:paraId="26730A64" w14:textId="77777777" w:rsidR="007852F5" w:rsidRPr="005C6A1A" w:rsidRDefault="007852F5" w:rsidP="007852F5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Wasserverbrauch pro Zyklus: 11 l</w:t>
      </w:r>
    </w:p>
    <w:p w14:paraId="266275D9" w14:textId="77777777" w:rsidR="007852F5" w:rsidRPr="005C6A1A" w:rsidRDefault="007852F5" w:rsidP="007852F5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6 Programme</w:t>
      </w:r>
    </w:p>
    <w:p w14:paraId="2A4FBF4E" w14:textId="77777777" w:rsidR="007852F5" w:rsidRPr="005C6A1A" w:rsidRDefault="007852F5" w:rsidP="007852F5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12 Maßgedecke</w:t>
      </w:r>
    </w:p>
    <w:p w14:paraId="506AD306" w14:textId="77777777" w:rsidR="007852F5" w:rsidRPr="005C6A1A" w:rsidRDefault="007852F5" w:rsidP="007852F5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Mit Startzeitvorwahl</w:t>
      </w:r>
    </w:p>
    <w:p w14:paraId="2D2E7628" w14:textId="77777777" w:rsidR="007852F5" w:rsidRPr="005C6A1A" w:rsidRDefault="007852F5" w:rsidP="007852F5">
      <w:pPr>
        <w:spacing w:before="100" w:beforeAutospacing="1" w:after="100" w:afterAutospacing="1" w:line="240" w:lineRule="auto"/>
        <w:outlineLvl w:val="2"/>
        <w:rPr>
          <w:rFonts w:eastAsia="Times New Roman" w:cs="Times New Roman"/>
          <w:b/>
          <w:bCs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b/>
          <w:bCs/>
          <w:kern w:val="0"/>
          <w:lang w:eastAsia="de-DE"/>
          <w14:ligatures w14:val="none"/>
        </w:rPr>
        <w:t>Halden – Einbau Kühl-/Gefrierkombination GKE178-10</w:t>
      </w:r>
    </w:p>
    <w:p w14:paraId="6A77A25D" w14:textId="77777777" w:rsidR="007852F5" w:rsidRPr="005C6A1A" w:rsidRDefault="007852F5" w:rsidP="007852F5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Energieeffizienzklasse E</w:t>
      </w:r>
    </w:p>
    <w:p w14:paraId="0A9CAEB8" w14:textId="77777777" w:rsidR="007852F5" w:rsidRPr="005C6A1A" w:rsidRDefault="007852F5" w:rsidP="007852F5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Energieverbrauch / Jahr: 217 kWh</w:t>
      </w:r>
    </w:p>
    <w:p w14:paraId="37E76FA8" w14:textId="77777777" w:rsidR="007852F5" w:rsidRPr="005C6A1A" w:rsidRDefault="007852F5" w:rsidP="007852F5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Luftschallemission: 38 dB(A)</w:t>
      </w:r>
    </w:p>
    <w:p w14:paraId="44B35D51" w14:textId="77777777" w:rsidR="007852F5" w:rsidRPr="005C6A1A" w:rsidRDefault="007852F5" w:rsidP="007852F5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Nutzinhalt Kühlfach: 181 l</w:t>
      </w:r>
    </w:p>
    <w:p w14:paraId="300FCBBC" w14:textId="77777777" w:rsidR="007852F5" w:rsidRPr="005C6A1A" w:rsidRDefault="007852F5" w:rsidP="007852F5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Nutzinhalt 4*-Gefrierfach: 70 l</w:t>
      </w:r>
    </w:p>
    <w:p w14:paraId="6A679E48" w14:textId="7F59DE0B" w:rsidR="007852F5" w:rsidRPr="005C6A1A" w:rsidRDefault="007852F5" w:rsidP="007852F5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 xml:space="preserve">Maße (H x B </w:t>
      </w:r>
      <w:proofErr w:type="gramStart"/>
      <w:r w:rsidRPr="005C6A1A">
        <w:rPr>
          <w:rFonts w:eastAsia="Times New Roman" w:cs="Times New Roman"/>
          <w:kern w:val="0"/>
          <w:lang w:eastAsia="de-DE"/>
          <w14:ligatures w14:val="none"/>
        </w:rPr>
        <w:t>x T</w:t>
      </w:r>
      <w:proofErr w:type="gramEnd"/>
      <w:r w:rsidRPr="005C6A1A">
        <w:rPr>
          <w:rFonts w:eastAsia="Times New Roman" w:cs="Times New Roman"/>
          <w:kern w:val="0"/>
          <w:lang w:eastAsia="de-DE"/>
          <w14:ligatures w14:val="none"/>
        </w:rPr>
        <w:t>): 177 x 54 x 54,5 cm</w:t>
      </w:r>
    </w:p>
    <w:p w14:paraId="0BFFAB3C" w14:textId="77777777" w:rsidR="007852F5" w:rsidRPr="005C6A1A" w:rsidRDefault="007852F5" w:rsidP="007852F5">
      <w:pPr>
        <w:spacing w:before="100" w:beforeAutospacing="1" w:after="100" w:afterAutospacing="1" w:line="240" w:lineRule="auto"/>
        <w:ind w:left="360"/>
        <w:rPr>
          <w:rFonts w:eastAsia="Times New Roman" w:cs="Times New Roman"/>
          <w:kern w:val="0"/>
          <w:lang w:eastAsia="de-DE"/>
          <w14:ligatures w14:val="none"/>
        </w:rPr>
      </w:pPr>
    </w:p>
    <w:p w14:paraId="243019BB" w14:textId="77777777" w:rsidR="007852F5" w:rsidRPr="005C6A1A" w:rsidRDefault="007852F5" w:rsidP="007852F5">
      <w:pPr>
        <w:spacing w:before="100" w:beforeAutospacing="1" w:after="100" w:afterAutospacing="1" w:line="240" w:lineRule="auto"/>
        <w:outlineLvl w:val="1"/>
        <w:rPr>
          <w:rFonts w:eastAsia="Times New Roman" w:cs="Times New Roman"/>
          <w:kern w:val="0"/>
          <w:lang w:eastAsia="de-DE"/>
          <w14:ligatures w14:val="none"/>
        </w:rPr>
      </w:pPr>
      <w:proofErr w:type="spellStart"/>
      <w:r w:rsidRPr="005C6A1A">
        <w:rPr>
          <w:rFonts w:eastAsia="Times New Roman" w:cs="Times New Roman"/>
          <w:kern w:val="0"/>
          <w:lang w:eastAsia="de-DE"/>
          <w14:ligatures w14:val="none"/>
        </w:rPr>
        <w:t>Respekta</w:t>
      </w:r>
      <w:proofErr w:type="spellEnd"/>
      <w:r w:rsidRPr="005C6A1A">
        <w:rPr>
          <w:rFonts w:eastAsia="Times New Roman" w:cs="Times New Roman"/>
          <w:kern w:val="0"/>
          <w:lang w:eastAsia="de-DE"/>
          <w14:ligatures w14:val="none"/>
        </w:rPr>
        <w:t xml:space="preserve"> Küchenblock Merle – Natürliche Holzoptik trifft auf moderne Funktionalität für eine zeitlose Komplettküche.</w:t>
      </w:r>
    </w:p>
    <w:p w14:paraId="6457F226" w14:textId="35A85A49" w:rsidR="007852F5" w:rsidRPr="005C6A1A" w:rsidRDefault="007852F5" w:rsidP="007852F5">
      <w:pPr>
        <w:spacing w:after="0" w:line="240" w:lineRule="auto"/>
        <w:rPr>
          <w:rFonts w:eastAsia="Times New Roman" w:cs="Times New Roman"/>
          <w:kern w:val="0"/>
          <w:lang w:eastAsia="de-DE"/>
          <w14:ligatures w14:val="none"/>
        </w:rPr>
      </w:pPr>
    </w:p>
    <w:p w14:paraId="1CF18621" w14:textId="77777777" w:rsidR="007852F5" w:rsidRPr="005C6A1A" w:rsidRDefault="007852F5" w:rsidP="007852F5">
      <w:pPr>
        <w:spacing w:before="100" w:beforeAutospacing="1" w:after="100" w:afterAutospacing="1" w:line="240" w:lineRule="auto"/>
        <w:outlineLvl w:val="2"/>
        <w:rPr>
          <w:rFonts w:eastAsia="Times New Roman" w:cs="Times New Roman"/>
          <w:b/>
          <w:bCs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b/>
          <w:bCs/>
          <w:kern w:val="0"/>
          <w:lang w:eastAsia="de-DE"/>
          <w14:ligatures w14:val="none"/>
        </w:rPr>
        <w:t>Lieferung &amp; Montage</w:t>
      </w:r>
    </w:p>
    <w:p w14:paraId="78B37029" w14:textId="77777777" w:rsidR="007852F5" w:rsidRPr="005C6A1A" w:rsidRDefault="007852F5" w:rsidP="007852F5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lastRenderedPageBreak/>
        <w:t>Lieferung frei Bordsteinkante mit telefonischer Terminabsprache</w:t>
      </w:r>
    </w:p>
    <w:p w14:paraId="16E2BC60" w14:textId="77777777" w:rsidR="007852F5" w:rsidRPr="005C6A1A" w:rsidRDefault="007852F5" w:rsidP="007852F5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Alle Holzteile zerlegt zur einfachen Selbstmontage</w:t>
      </w:r>
    </w:p>
    <w:sectPr w:rsidR="007852F5" w:rsidRPr="005C6A1A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62346D5"/>
    <w:multiLevelType w:val="multilevel"/>
    <w:tmpl w:val="23B898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F230851"/>
    <w:multiLevelType w:val="multilevel"/>
    <w:tmpl w:val="585E63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01D146F"/>
    <w:multiLevelType w:val="multilevel"/>
    <w:tmpl w:val="4AC6E4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68B26D5"/>
    <w:multiLevelType w:val="multilevel"/>
    <w:tmpl w:val="E66A2B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4899656F"/>
    <w:multiLevelType w:val="multilevel"/>
    <w:tmpl w:val="3880E4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4F466900"/>
    <w:multiLevelType w:val="multilevel"/>
    <w:tmpl w:val="C6EAB5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6A07D2E"/>
    <w:multiLevelType w:val="multilevel"/>
    <w:tmpl w:val="2098C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78E247E8"/>
    <w:multiLevelType w:val="multilevel"/>
    <w:tmpl w:val="A33476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486092981">
    <w:abstractNumId w:val="5"/>
  </w:num>
  <w:num w:numId="2" w16cid:durableId="1440878201">
    <w:abstractNumId w:val="4"/>
  </w:num>
  <w:num w:numId="3" w16cid:durableId="1504052571">
    <w:abstractNumId w:val="7"/>
  </w:num>
  <w:num w:numId="4" w16cid:durableId="977683677">
    <w:abstractNumId w:val="3"/>
  </w:num>
  <w:num w:numId="5" w16cid:durableId="913274218">
    <w:abstractNumId w:val="0"/>
  </w:num>
  <w:num w:numId="6" w16cid:durableId="847596911">
    <w:abstractNumId w:val="2"/>
  </w:num>
  <w:num w:numId="7" w16cid:durableId="255938883">
    <w:abstractNumId w:val="6"/>
  </w:num>
  <w:num w:numId="8" w16cid:durableId="118502355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52F5"/>
    <w:rsid w:val="000F55F1"/>
    <w:rsid w:val="0014750D"/>
    <w:rsid w:val="00161235"/>
    <w:rsid w:val="001630F6"/>
    <w:rsid w:val="00185D8A"/>
    <w:rsid w:val="002B6E7A"/>
    <w:rsid w:val="00360295"/>
    <w:rsid w:val="003A3AE4"/>
    <w:rsid w:val="00414AAE"/>
    <w:rsid w:val="004D2E9D"/>
    <w:rsid w:val="0052345D"/>
    <w:rsid w:val="00536FDA"/>
    <w:rsid w:val="00593F51"/>
    <w:rsid w:val="005C6A1A"/>
    <w:rsid w:val="005D2BEA"/>
    <w:rsid w:val="006050C6"/>
    <w:rsid w:val="006C09AE"/>
    <w:rsid w:val="007852F5"/>
    <w:rsid w:val="007B0E13"/>
    <w:rsid w:val="00835D27"/>
    <w:rsid w:val="00897274"/>
    <w:rsid w:val="00916600"/>
    <w:rsid w:val="00A37E30"/>
    <w:rsid w:val="00A53AB4"/>
    <w:rsid w:val="00BC6E96"/>
    <w:rsid w:val="00C11AC6"/>
    <w:rsid w:val="00CC345C"/>
    <w:rsid w:val="00D92870"/>
    <w:rsid w:val="00E54A4D"/>
    <w:rsid w:val="00E84F36"/>
    <w:rsid w:val="00F239A4"/>
    <w:rsid w:val="00F247F9"/>
    <w:rsid w:val="00FF32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4E71CAD"/>
  <w15:chartTrackingRefBased/>
  <w15:docId w15:val="{A5FC735A-2377-4E23-A357-627567C861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de-D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uiPriority w:val="9"/>
    <w:qFormat/>
    <w:rsid w:val="007852F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7852F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7852F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7852F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7852F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7852F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7852F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7852F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7852F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7852F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7852F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7852F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7852F5"/>
    <w:rPr>
      <w:rFonts w:eastAsiaTheme="majorEastAsia" w:cstheme="majorBidi"/>
      <w:i/>
      <w:iCs/>
      <w:color w:val="0F4761" w:themeColor="accent1" w:themeShade="BF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7852F5"/>
    <w:rPr>
      <w:rFonts w:eastAsiaTheme="majorEastAsia" w:cstheme="majorBidi"/>
      <w:color w:val="0F4761" w:themeColor="accent1" w:themeShade="BF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7852F5"/>
    <w:rPr>
      <w:rFonts w:eastAsiaTheme="majorEastAsia" w:cstheme="majorBidi"/>
      <w:i/>
      <w:iCs/>
      <w:color w:val="595959" w:themeColor="text1" w:themeTint="A6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7852F5"/>
    <w:rPr>
      <w:rFonts w:eastAsiaTheme="majorEastAsia" w:cstheme="majorBidi"/>
      <w:color w:val="595959" w:themeColor="text1" w:themeTint="A6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7852F5"/>
    <w:rPr>
      <w:rFonts w:eastAsiaTheme="majorEastAsia" w:cstheme="majorBidi"/>
      <w:i/>
      <w:iCs/>
      <w:color w:val="272727" w:themeColor="text1" w:themeTint="D8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7852F5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rd"/>
    <w:next w:val="Standard"/>
    <w:link w:val="TitelZchn"/>
    <w:uiPriority w:val="10"/>
    <w:qFormat/>
    <w:rsid w:val="007852F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7852F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7852F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7852F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Zitat">
    <w:name w:val="Quote"/>
    <w:basedOn w:val="Standard"/>
    <w:next w:val="Standard"/>
    <w:link w:val="ZitatZchn"/>
    <w:uiPriority w:val="29"/>
    <w:qFormat/>
    <w:rsid w:val="007852F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ZitatZchn">
    <w:name w:val="Zitat Zchn"/>
    <w:basedOn w:val="Absatz-Standardschriftart"/>
    <w:link w:val="Zitat"/>
    <w:uiPriority w:val="29"/>
    <w:rsid w:val="007852F5"/>
    <w:rPr>
      <w:i/>
      <w:iCs/>
      <w:color w:val="404040" w:themeColor="text1" w:themeTint="BF"/>
    </w:rPr>
  </w:style>
  <w:style w:type="paragraph" w:styleId="Listenabsatz">
    <w:name w:val="List Paragraph"/>
    <w:basedOn w:val="Standard"/>
    <w:uiPriority w:val="34"/>
    <w:qFormat/>
    <w:rsid w:val="007852F5"/>
    <w:pPr>
      <w:ind w:left="720"/>
      <w:contextualSpacing/>
    </w:pPr>
  </w:style>
  <w:style w:type="character" w:styleId="IntensiveHervorhebung">
    <w:name w:val="Intense Emphasis"/>
    <w:basedOn w:val="Absatz-Standardschriftart"/>
    <w:uiPriority w:val="21"/>
    <w:qFormat/>
    <w:rsid w:val="007852F5"/>
    <w:rPr>
      <w:i/>
      <w:iCs/>
      <w:color w:val="0F4761" w:themeColor="accent1" w:themeShade="BF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7852F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7852F5"/>
    <w:rPr>
      <w:i/>
      <w:iCs/>
      <w:color w:val="0F4761" w:themeColor="accent1" w:themeShade="BF"/>
    </w:rPr>
  </w:style>
  <w:style w:type="character" w:styleId="IntensiverVerweis">
    <w:name w:val="Intense Reference"/>
    <w:basedOn w:val="Absatz-Standardschriftart"/>
    <w:uiPriority w:val="32"/>
    <w:qFormat/>
    <w:rsid w:val="007852F5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441</Words>
  <Characters>2780</Characters>
  <Application>Microsoft Office Word</Application>
  <DocSecurity>0</DocSecurity>
  <Lines>23</Lines>
  <Paragraphs>6</Paragraphs>
  <ScaleCrop>false</ScaleCrop>
  <Company/>
  <LinksUpToDate>false</LinksUpToDate>
  <CharactersWithSpaces>3215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 10</dc:creator>
  <cp:keywords/>
  <dc:description/>
  <cp:lastModifiedBy>PC 10</cp:lastModifiedBy>
  <cp:revision>21</cp:revision>
  <dcterms:created xsi:type="dcterms:W3CDTF">2026-02-11T15:36:00Z</dcterms:created>
  <dcterms:modified xsi:type="dcterms:W3CDTF">2026-02-17T09:58:00Z</dcterms:modified>
</cp:coreProperties>
</file>