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03A1AB9A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Küchenblock Merle – 280 cm moderne Komplettküche in Eiche Sägerau mit Kühl-/Gefrierkombination 178 cm</w:t>
      </w:r>
    </w:p>
    <w:p w14:paraId="6B158016" w14:textId="14BA57A6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Der Küchenblock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 und durchdachter Vollausstattung. Korpus und Arbeitsplatte in Eiche Sägerau Nachbildung treffen auf </w:t>
      </w:r>
      <w:r w:rsidRPr="00696A53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Fronten in </w:t>
      </w:r>
      <w:r w:rsidR="00D667E5" w:rsidRPr="00696A53">
        <w:rPr>
          <w:rFonts w:eastAsia="Times New Roman" w:cs="Times New Roman"/>
          <w:b/>
          <w:bCs/>
          <w:kern w:val="0"/>
          <w:lang w:eastAsia="de-DE"/>
          <w14:ligatures w14:val="none"/>
        </w:rPr>
        <w:t>Weiß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 Das Ergebnis ist eine geradlinige, zeitgemäße Küche mit wohnlichem Charakter.</w:t>
      </w:r>
    </w:p>
    <w:p w14:paraId="4B67D16A" w14:textId="47402A40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280 cm Breite bietet Merle großzügigen Stauraum und eine klar strukturierte Arbeitsfläche. Hochwertige Details wie Soft-Close-Auszüge und -Scharniere sowie eine integrierte Edelstahlspüle sorgen für hohen Bedienkomfort im Alltag. Dank wechselseitig aufbaubarer Elemente lässt sich die Küche flexibel an unterschiedliche Raumkonzepte anpassen.</w:t>
      </w:r>
    </w:p>
    <w:p w14:paraId="45C9621B" w14:textId="77777777" w:rsidR="00CA0D50" w:rsidRPr="005C6A1A" w:rsidRDefault="00CA0D50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Sanftes und leises Schließen aller Auszüge und Türen (Ausnahme 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3502375D" w:rsidR="007852F5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Inklusive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Einbauherdset mit rahmenlosem Glaskeramikkochfeld, teilintegrierter Geschirrspüler 60 cm, Schräghaube mit Glasfront, Einbau-Kühl-/Gefrierkombination 178 cm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60DFAEBF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Arbeitsplatte ohne Ausschnitte (220 cm lang, 28 mm stark)</w:t>
      </w:r>
    </w:p>
    <w:p w14:paraId="2BFD5081" w14:textId="34EF7A08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Edelstahlspüle BALTIMORE (86 x 43,5 cm) mit Ab- und Überlaufgarnitur</w:t>
      </w:r>
    </w:p>
    <w:p w14:paraId="659B387E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280 cm </w:t>
      </w:r>
      <w:proofErr w:type="gramStart"/>
      <w:r w:rsidRPr="005C6A1A">
        <w:rPr>
          <w:rFonts w:eastAsia="Times New Roman" w:cs="Times New Roman"/>
          <w:kern w:val="0"/>
          <w:lang w:eastAsia="de-DE"/>
          <w14:ligatures w14:val="none"/>
        </w:rPr>
        <w:t>x T</w:t>
      </w:r>
      <w:proofErr w:type="gramEnd"/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60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37138FC5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D667E5">
        <w:rPr>
          <w:rFonts w:eastAsia="Times New Roman" w:cs="Times New Roman"/>
          <w:kern w:val="0"/>
          <w:lang w:eastAsia="de-DE"/>
          <w14:ligatures w14:val="none"/>
        </w:rPr>
        <w:t>Weiß</w:t>
      </w:r>
    </w:p>
    <w:p w14:paraId="3C5B9976" w14:textId="615FC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518F62CE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EEB9AB5" w14:textId="6F9ADF4D" w:rsidR="00CC345C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lastRenderedPageBreak/>
        <w:t>Elektrogeräte inklusive</w:t>
      </w:r>
      <w:r w:rsidR="00CC345C">
        <w:rPr>
          <w:rFonts w:eastAsia="Times New Roman" w:cs="Times New Roman"/>
          <w:b/>
          <w:bCs/>
          <w:kern w:val="0"/>
          <w:lang w:eastAsia="de-DE"/>
          <w14:ligatures w14:val="none"/>
        </w:rPr>
        <w:t>:</w:t>
      </w:r>
    </w:p>
    <w:p w14:paraId="276F4484" w14:textId="0FC9771F" w:rsidR="007852F5" w:rsidRPr="005C6A1A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Jonas – Einbau-</w:t>
      </w:r>
      <w:proofErr w:type="spellStart"/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Herdset</w:t>
      </w:r>
      <w:proofErr w:type="spellEnd"/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HS2001-26</w:t>
      </w:r>
    </w:p>
    <w:p w14:paraId="72A43D83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A</w:t>
      </w:r>
    </w:p>
    <w:p w14:paraId="21D8C852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Zyklus</w:t>
      </w:r>
    </w:p>
    <w:p w14:paraId="1489C3D7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Konventionell: 0,81 kWh</w:t>
      </w:r>
    </w:p>
    <w:p w14:paraId="042ABE9D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Heißluft / Umluft: 0,79 kWh</w:t>
      </w:r>
    </w:p>
    <w:p w14:paraId="76DF46A7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7 Beheizungsarten</w:t>
      </w:r>
    </w:p>
    <w:p w14:paraId="6EA668A8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Rahmenloses Glaskeramikkochfeld</w:t>
      </w:r>
    </w:p>
    <w:p w14:paraId="0109D5C5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9 Leistungsstufen</w:t>
      </w:r>
    </w:p>
    <w:p w14:paraId="715A86D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Leila – Schräghaube CH21060SBZ</w:t>
      </w:r>
    </w:p>
    <w:p w14:paraId="38F48AC7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B</w:t>
      </w:r>
    </w:p>
    <w:p w14:paraId="187CC60B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35,2 kWh</w:t>
      </w:r>
    </w:p>
    <w:p w14:paraId="05C64DFF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Abluftleistung: 377 m³/h</w:t>
      </w:r>
    </w:p>
    <w:p w14:paraId="23AAD361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Max. Luftschallemission: 62 dB(A)</w:t>
      </w:r>
    </w:p>
    <w:p w14:paraId="6B7BFC5D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LED-Beleuchtung (2 x 1 W)</w:t>
      </w:r>
    </w:p>
    <w:p w14:paraId="0E8D6A9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Kari – Einbaugeschirrspüler GSP60TIDM</w:t>
      </w:r>
    </w:p>
    <w:p w14:paraId="623F88A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3A6A98C1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pro 100 Zyklen: 92 kWh</w:t>
      </w:r>
    </w:p>
    <w:p w14:paraId="26730A64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Wasserverbrauch pro Zyklus: 11 l</w:t>
      </w:r>
    </w:p>
    <w:p w14:paraId="266275D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6 Programme</w:t>
      </w:r>
    </w:p>
    <w:p w14:paraId="2A4FBF4E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12 Maßgedecke</w:t>
      </w:r>
    </w:p>
    <w:p w14:paraId="506AD306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Startzeitvorwahl</w:t>
      </w:r>
    </w:p>
    <w:p w14:paraId="2D2E762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Halden – Einbau Kühl-/Gefrierkombination GKE178-10</w:t>
      </w:r>
    </w:p>
    <w:p w14:paraId="6A77A25D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0A9CAEB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217 kWh</w:t>
      </w:r>
    </w:p>
    <w:p w14:paraId="37E76FA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Luftschallemission: 38 dB(A)</w:t>
      </w:r>
    </w:p>
    <w:p w14:paraId="44B35D51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Kühlfach: 181 l</w:t>
      </w:r>
    </w:p>
    <w:p w14:paraId="300FCBBC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4*-Gefrierfach: 70 l</w:t>
      </w:r>
    </w:p>
    <w:p w14:paraId="6A679E48" w14:textId="7F59DE0B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Maße (H x B </w:t>
      </w:r>
      <w:proofErr w:type="gramStart"/>
      <w:r w:rsidRPr="005C6A1A">
        <w:rPr>
          <w:rFonts w:eastAsia="Times New Roman" w:cs="Times New Roman"/>
          <w:kern w:val="0"/>
          <w:lang w:eastAsia="de-DE"/>
          <w14:ligatures w14:val="none"/>
        </w:rPr>
        <w:t>x T</w:t>
      </w:r>
      <w:proofErr w:type="gramEnd"/>
      <w:r w:rsidRPr="005C6A1A">
        <w:rPr>
          <w:rFonts w:eastAsia="Times New Roman" w:cs="Times New Roman"/>
          <w:kern w:val="0"/>
          <w:lang w:eastAsia="de-DE"/>
          <w14:ligatures w14:val="none"/>
        </w:rPr>
        <w:t>): 177 x 54 x 54,5 cm</w:t>
      </w:r>
    </w:p>
    <w:p w14:paraId="0BFFAB3C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proofErr w:type="spellStart"/>
      <w:r w:rsidRPr="005C6A1A">
        <w:rPr>
          <w:rFonts w:eastAsia="Times New Roman" w:cs="Times New Roman"/>
          <w:kern w:val="0"/>
          <w:lang w:eastAsia="de-DE"/>
          <w14:ligatures w14:val="none"/>
        </w:rPr>
        <w:t>Respekta</w:t>
      </w:r>
      <w:proofErr w:type="spellEnd"/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Küchenblock Merle – Natürliche Holzoptik trifft auf moderne Funktionalität für eine zeitlose Komplettküche.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F55F1"/>
    <w:rsid w:val="002B6E7A"/>
    <w:rsid w:val="00414AAE"/>
    <w:rsid w:val="004D2E9D"/>
    <w:rsid w:val="00593F51"/>
    <w:rsid w:val="005C6A1A"/>
    <w:rsid w:val="00696A53"/>
    <w:rsid w:val="006C09AE"/>
    <w:rsid w:val="007852F5"/>
    <w:rsid w:val="00802F3C"/>
    <w:rsid w:val="00A53AB4"/>
    <w:rsid w:val="00A945AE"/>
    <w:rsid w:val="00BA5B96"/>
    <w:rsid w:val="00BC64B1"/>
    <w:rsid w:val="00BC6E96"/>
    <w:rsid w:val="00C11AC6"/>
    <w:rsid w:val="00CA0D50"/>
    <w:rsid w:val="00CC345C"/>
    <w:rsid w:val="00D43AFF"/>
    <w:rsid w:val="00D667E5"/>
    <w:rsid w:val="00E84F36"/>
    <w:rsid w:val="00F2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</Words>
  <Characters>2549</Characters>
  <Application>Microsoft Office Word</Application>
  <DocSecurity>0</DocSecurity>
  <Lines>21</Lines>
  <Paragraphs>5</Paragraphs>
  <ScaleCrop>false</ScaleCrop>
  <Company/>
  <LinksUpToDate>false</LinksUpToDate>
  <CharactersWithSpaces>2948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11</cp:revision>
  <dcterms:created xsi:type="dcterms:W3CDTF">2026-02-11T15:36:00Z</dcterms:created>
  <dcterms:modified xsi:type="dcterms:W3CDTF">2026-02-17T09:46:00Z</dcterms:modified>
</cp:coreProperties>
</file>